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1C69" w:rsidRPr="00671C69" w:rsidRDefault="00671C69" w:rsidP="00671C69">
      <w:pPr>
        <w:tabs>
          <w:tab w:val="left" w:pos="567"/>
        </w:tabs>
        <w:suppressAutoHyphens/>
        <w:spacing w:after="0" w:line="240" w:lineRule="auto"/>
        <w:jc w:val="center"/>
        <w:rPr>
          <w:rFonts w:ascii="Times New Roman" w:eastAsia="SimSun" w:hAnsi="Times New Roman" w:cs="Times New Roman"/>
          <w:color w:val="FF0000"/>
          <w:kern w:val="2"/>
          <w:sz w:val="24"/>
          <w:szCs w:val="24"/>
          <w:lang w:val="en-US" w:eastAsia="zh-CN" w:bidi="hi-IN"/>
        </w:rPr>
      </w:pPr>
      <w:r w:rsidRPr="00671C69">
        <w:rPr>
          <w:rFonts w:ascii="Times New Roman" w:eastAsia="SimSun" w:hAnsi="Times New Roman" w:cs="Times New Roman"/>
          <w:noProof/>
          <w:color w:val="FF0000"/>
          <w:kern w:val="2"/>
          <w:sz w:val="24"/>
          <w:szCs w:val="24"/>
          <w:lang w:eastAsia="ru-RU"/>
        </w:rPr>
        <w:drawing>
          <wp:inline distT="0" distB="0" distL="0" distR="0" wp14:anchorId="2AF204EE" wp14:editId="21B3DBD4">
            <wp:extent cx="571500" cy="5715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p w:rsidR="00671C69" w:rsidRPr="00671C69" w:rsidRDefault="00671C69" w:rsidP="00671C69">
      <w:pPr>
        <w:suppressAutoHyphens/>
        <w:spacing w:after="0" w:line="240" w:lineRule="auto"/>
        <w:jc w:val="center"/>
        <w:rPr>
          <w:rFonts w:ascii="Times New Roman" w:eastAsia="SimSun" w:hAnsi="Times New Roman" w:cs="Times New Roman"/>
          <w:color w:val="FF0000"/>
          <w:kern w:val="2"/>
          <w:sz w:val="24"/>
          <w:szCs w:val="24"/>
          <w:lang w:val="en-US" w:eastAsia="zh-CN" w:bidi="hi-IN"/>
        </w:rPr>
      </w:pPr>
    </w:p>
    <w:p w:rsidR="00671C69" w:rsidRPr="00671C69" w:rsidRDefault="00671C69" w:rsidP="00671C69">
      <w:pPr>
        <w:suppressAutoHyphens/>
        <w:spacing w:after="0" w:line="240" w:lineRule="auto"/>
        <w:jc w:val="center"/>
        <w:rPr>
          <w:rFonts w:ascii="Times New Roman" w:eastAsia="SimSun" w:hAnsi="Times New Roman" w:cs="Times New Roman"/>
          <w:color w:val="000000"/>
          <w:kern w:val="2"/>
          <w:sz w:val="24"/>
          <w:szCs w:val="24"/>
          <w:lang w:eastAsia="zh-CN" w:bidi="hi-IN"/>
        </w:rPr>
      </w:pPr>
      <w:r w:rsidRPr="00671C69">
        <w:rPr>
          <w:rFonts w:ascii="Times New Roman" w:eastAsia="SimSun" w:hAnsi="Times New Roman" w:cs="Times New Roman"/>
          <w:color w:val="000000"/>
          <w:kern w:val="2"/>
          <w:sz w:val="24"/>
          <w:szCs w:val="24"/>
          <w:lang w:eastAsia="zh-CN" w:bidi="hi-IN"/>
        </w:rPr>
        <w:t>МИНИСТЕРСТВО НАУКИ И ВЫСШЕГО ОБРАЗОВАНИЯ РОССИЙСКОЙ ФЕДЕРАЦИИ</w:t>
      </w:r>
    </w:p>
    <w:p w:rsidR="00671C69" w:rsidRPr="00671C69" w:rsidRDefault="00671C69" w:rsidP="00671C69">
      <w:pPr>
        <w:suppressAutoHyphens/>
        <w:spacing w:after="0" w:line="240" w:lineRule="auto"/>
        <w:jc w:val="center"/>
        <w:rPr>
          <w:rFonts w:ascii="Times New Roman" w:eastAsia="SimSun" w:hAnsi="Times New Roman" w:cs="Times New Roman"/>
          <w:b/>
          <w:bCs/>
          <w:color w:val="000000"/>
          <w:kern w:val="2"/>
          <w:sz w:val="28"/>
          <w:szCs w:val="28"/>
          <w:lang w:eastAsia="zh-CN" w:bidi="hi-IN"/>
        </w:rPr>
      </w:pPr>
      <w:r w:rsidRPr="00671C69">
        <w:rPr>
          <w:rFonts w:ascii="Times New Roman" w:eastAsia="SimSun" w:hAnsi="Times New Roman" w:cs="Times New Roman"/>
          <w:b/>
          <w:bCs/>
          <w:color w:val="000000"/>
          <w:kern w:val="2"/>
          <w:sz w:val="28"/>
          <w:szCs w:val="28"/>
          <w:lang w:eastAsia="zh-CN" w:bidi="hi-IN"/>
        </w:rPr>
        <w:t>ФЕДЕРАЛЬНОЕ ГОСУДАРСТВЕННОЕ БЮДЖЕТНОЕ</w:t>
      </w:r>
    </w:p>
    <w:p w:rsidR="00671C69" w:rsidRPr="00671C69" w:rsidRDefault="00671C69" w:rsidP="00671C69">
      <w:pPr>
        <w:suppressAutoHyphens/>
        <w:spacing w:after="0" w:line="240" w:lineRule="auto"/>
        <w:jc w:val="center"/>
        <w:rPr>
          <w:rFonts w:ascii="Times New Roman" w:eastAsia="SimSun" w:hAnsi="Times New Roman" w:cs="Times New Roman"/>
          <w:b/>
          <w:bCs/>
          <w:color w:val="000000"/>
          <w:kern w:val="2"/>
          <w:sz w:val="28"/>
          <w:szCs w:val="28"/>
          <w:lang w:eastAsia="zh-CN" w:bidi="hi-IN"/>
        </w:rPr>
      </w:pPr>
      <w:r w:rsidRPr="00671C69">
        <w:rPr>
          <w:rFonts w:ascii="Times New Roman" w:eastAsia="SimSun" w:hAnsi="Times New Roman" w:cs="Times New Roman"/>
          <w:b/>
          <w:bCs/>
          <w:color w:val="000000"/>
          <w:kern w:val="2"/>
          <w:sz w:val="28"/>
          <w:szCs w:val="28"/>
          <w:lang w:eastAsia="zh-CN" w:bidi="hi-IN"/>
        </w:rPr>
        <w:t>ОБРАЗОВАТЕЛЬНОЕ УЧРЕЖДЕНИЕ ВЫСШЕГО ОБРАЗОВАНИЯ</w:t>
      </w:r>
    </w:p>
    <w:p w:rsidR="00671C69" w:rsidRPr="00671C69" w:rsidRDefault="00671C69" w:rsidP="00671C69">
      <w:pPr>
        <w:suppressAutoHyphens/>
        <w:spacing w:after="0" w:line="240" w:lineRule="auto"/>
        <w:jc w:val="center"/>
        <w:rPr>
          <w:rFonts w:ascii="Times New Roman" w:eastAsia="SimSun" w:hAnsi="Times New Roman" w:cs="Times New Roman"/>
          <w:b/>
          <w:bCs/>
          <w:color w:val="000000"/>
          <w:kern w:val="2"/>
          <w:sz w:val="28"/>
          <w:szCs w:val="28"/>
          <w:lang w:eastAsia="zh-CN" w:bidi="hi-IN"/>
        </w:rPr>
      </w:pPr>
      <w:r w:rsidRPr="00671C69">
        <w:rPr>
          <w:rFonts w:ascii="Times New Roman" w:eastAsia="SimSun" w:hAnsi="Times New Roman" w:cs="Times New Roman"/>
          <w:b/>
          <w:bCs/>
          <w:color w:val="000000"/>
          <w:kern w:val="2"/>
          <w:sz w:val="28"/>
          <w:szCs w:val="28"/>
          <w:lang w:eastAsia="zh-CN" w:bidi="hi-IN"/>
        </w:rPr>
        <w:t>«ДОНСКОЙ ГОСУДАРСТВЕННЫЙ ТЕХНИЧЕСКИЙ УНИВЕРСИТЕТ»</w:t>
      </w:r>
    </w:p>
    <w:p w:rsidR="00671C69" w:rsidRPr="00671C69" w:rsidRDefault="00671C69" w:rsidP="00671C69">
      <w:pPr>
        <w:suppressAutoHyphens/>
        <w:spacing w:after="0" w:line="240" w:lineRule="auto"/>
        <w:jc w:val="center"/>
        <w:rPr>
          <w:rFonts w:ascii="Times New Roman" w:eastAsia="SimSun" w:hAnsi="Times New Roman" w:cs="Times New Roman"/>
          <w:b/>
          <w:bCs/>
          <w:color w:val="000000"/>
          <w:kern w:val="2"/>
          <w:sz w:val="28"/>
          <w:szCs w:val="28"/>
          <w:lang w:eastAsia="zh-CN" w:bidi="hi-IN"/>
        </w:rPr>
      </w:pPr>
      <w:r w:rsidRPr="00671C69">
        <w:rPr>
          <w:rFonts w:ascii="Times New Roman" w:eastAsia="SimSun" w:hAnsi="Times New Roman" w:cs="Times New Roman"/>
          <w:b/>
          <w:bCs/>
          <w:color w:val="000000"/>
          <w:kern w:val="2"/>
          <w:sz w:val="28"/>
          <w:szCs w:val="28"/>
          <w:lang w:eastAsia="zh-CN" w:bidi="hi-IN"/>
        </w:rPr>
        <w:t>(ДГТУ)</w:t>
      </w:r>
    </w:p>
    <w:p w:rsidR="00671C69" w:rsidRPr="00671C69" w:rsidRDefault="00671C69" w:rsidP="00671C69">
      <w:pPr>
        <w:suppressAutoHyphens/>
        <w:spacing w:after="0" w:line="240" w:lineRule="auto"/>
        <w:rPr>
          <w:rFonts w:ascii="Times New Roman" w:eastAsia="SimSun" w:hAnsi="Times New Roman" w:cs="Times New Roman"/>
          <w:color w:val="000000"/>
          <w:kern w:val="2"/>
          <w:sz w:val="24"/>
          <w:szCs w:val="24"/>
          <w:lang w:eastAsia="zh-CN" w:bidi="hi-IN"/>
        </w:rPr>
      </w:pPr>
    </w:p>
    <w:p w:rsidR="00671C69" w:rsidRPr="00671C69" w:rsidRDefault="00671C69" w:rsidP="00671C69">
      <w:pPr>
        <w:suppressAutoHyphens/>
        <w:spacing w:after="0" w:line="240" w:lineRule="auto"/>
        <w:rPr>
          <w:rFonts w:ascii="Times New Roman" w:eastAsia="SimSun" w:hAnsi="Times New Roman" w:cs="Times New Roman"/>
          <w:color w:val="000000"/>
          <w:kern w:val="2"/>
          <w:sz w:val="24"/>
          <w:szCs w:val="24"/>
          <w:lang w:eastAsia="zh-CN" w:bidi="hi-IN"/>
        </w:rPr>
      </w:pPr>
      <w:r w:rsidRPr="00671C69">
        <w:rPr>
          <w:rFonts w:ascii="Times New Roman" w:eastAsia="SimSun" w:hAnsi="Times New Roman" w:cs="Times New Roman"/>
          <w:color w:val="000000"/>
          <w:kern w:val="2"/>
          <w:sz w:val="24"/>
          <w:szCs w:val="24"/>
          <w:lang w:eastAsia="zh-CN" w:bidi="hi-IN"/>
        </w:rPr>
        <w:t>Факультет «Юридический»</w:t>
      </w:r>
    </w:p>
    <w:p w:rsidR="00671C69" w:rsidRPr="00671C69" w:rsidRDefault="00671C69" w:rsidP="00671C69">
      <w:pPr>
        <w:suppressAutoHyphens/>
        <w:spacing w:after="0" w:line="240" w:lineRule="auto"/>
        <w:rPr>
          <w:rFonts w:ascii="Times New Roman" w:eastAsia="SimSun" w:hAnsi="Times New Roman" w:cs="Times New Roman"/>
          <w:b/>
          <w:bCs/>
          <w:color w:val="000000"/>
          <w:kern w:val="2"/>
          <w:sz w:val="24"/>
          <w:szCs w:val="24"/>
          <w:lang w:eastAsia="zh-CN" w:bidi="hi-IN"/>
        </w:rPr>
      </w:pPr>
    </w:p>
    <w:p w:rsidR="00671C69" w:rsidRPr="00671C69" w:rsidRDefault="00671C69" w:rsidP="00671C69">
      <w:pPr>
        <w:suppressAutoHyphens/>
        <w:spacing w:after="0" w:line="240" w:lineRule="auto"/>
        <w:rPr>
          <w:rFonts w:ascii="Times New Roman" w:eastAsia="SimSun" w:hAnsi="Times New Roman" w:cs="Times New Roman"/>
          <w:color w:val="000000"/>
          <w:kern w:val="2"/>
          <w:sz w:val="24"/>
          <w:szCs w:val="24"/>
          <w:lang w:eastAsia="zh-CN" w:bidi="hi-IN"/>
        </w:rPr>
      </w:pPr>
      <w:r w:rsidRPr="00671C69">
        <w:rPr>
          <w:rFonts w:ascii="Times New Roman" w:eastAsia="SimSun" w:hAnsi="Times New Roman" w:cs="Times New Roman"/>
          <w:color w:val="000000"/>
          <w:kern w:val="2"/>
          <w:sz w:val="24"/>
          <w:szCs w:val="24"/>
          <w:lang w:eastAsia="zh-CN" w:bidi="hi-IN"/>
        </w:rPr>
        <w:t>Кафедра «Гражданское право»</w:t>
      </w:r>
    </w:p>
    <w:p w:rsidR="00671C69" w:rsidRPr="00671C69" w:rsidRDefault="00671C69" w:rsidP="00671C69">
      <w:pPr>
        <w:suppressAutoHyphens/>
        <w:spacing w:after="0" w:line="240" w:lineRule="auto"/>
        <w:jc w:val="center"/>
        <w:rPr>
          <w:rFonts w:ascii="Times New Roman" w:eastAsia="SimSun" w:hAnsi="Times New Roman" w:cs="Times New Roman"/>
          <w:b/>
          <w:color w:val="000000"/>
          <w:kern w:val="2"/>
          <w:sz w:val="24"/>
          <w:szCs w:val="24"/>
          <w:lang w:eastAsia="zh-CN" w:bidi="hi-IN"/>
        </w:rPr>
      </w:pPr>
    </w:p>
    <w:p w:rsidR="00671C69" w:rsidRPr="00671C69" w:rsidRDefault="00671C69" w:rsidP="00671C69">
      <w:pPr>
        <w:suppressAutoHyphens/>
        <w:spacing w:after="0" w:line="240" w:lineRule="auto"/>
        <w:jc w:val="center"/>
        <w:rPr>
          <w:rFonts w:ascii="Times New Roman" w:eastAsia="SimSun" w:hAnsi="Times New Roman" w:cs="Times New Roman"/>
          <w:b/>
          <w:color w:val="000000"/>
          <w:kern w:val="2"/>
          <w:sz w:val="24"/>
          <w:szCs w:val="24"/>
          <w:lang w:eastAsia="zh-CN" w:bidi="hi-IN"/>
        </w:rPr>
      </w:pPr>
    </w:p>
    <w:p w:rsidR="00671C69" w:rsidRPr="00671C69" w:rsidRDefault="00671C69" w:rsidP="00671C69">
      <w:pPr>
        <w:suppressAutoHyphens/>
        <w:spacing w:after="0" w:line="240" w:lineRule="auto"/>
        <w:jc w:val="center"/>
        <w:rPr>
          <w:rFonts w:ascii="Times New Roman" w:eastAsia="SimSun" w:hAnsi="Times New Roman" w:cs="Times New Roman"/>
          <w:b/>
          <w:color w:val="000000"/>
          <w:kern w:val="2"/>
          <w:sz w:val="24"/>
          <w:szCs w:val="24"/>
          <w:lang w:eastAsia="zh-CN" w:bidi="hi-IN"/>
        </w:rPr>
      </w:pPr>
    </w:p>
    <w:p w:rsidR="00671C69" w:rsidRPr="00671C69" w:rsidRDefault="00671C69" w:rsidP="00671C69">
      <w:pPr>
        <w:suppressAutoHyphens/>
        <w:spacing w:after="0" w:line="240" w:lineRule="auto"/>
        <w:jc w:val="center"/>
        <w:rPr>
          <w:rFonts w:ascii="Times New Roman" w:eastAsia="SimSun" w:hAnsi="Times New Roman" w:cs="Times New Roman"/>
          <w:b/>
          <w:color w:val="000000"/>
          <w:kern w:val="2"/>
          <w:sz w:val="24"/>
          <w:szCs w:val="24"/>
          <w:lang w:eastAsia="zh-CN" w:bidi="hi-IN"/>
        </w:rPr>
      </w:pPr>
    </w:p>
    <w:p w:rsidR="00671C69" w:rsidRPr="00671C69" w:rsidRDefault="00671C69" w:rsidP="00671C69">
      <w:pPr>
        <w:suppressAutoHyphens/>
        <w:spacing w:after="0" w:line="240" w:lineRule="auto"/>
        <w:jc w:val="center"/>
        <w:rPr>
          <w:rFonts w:ascii="Times New Roman" w:eastAsia="SimSun" w:hAnsi="Times New Roman" w:cs="Times New Roman"/>
          <w:b/>
          <w:color w:val="000000"/>
          <w:kern w:val="2"/>
          <w:sz w:val="28"/>
          <w:szCs w:val="28"/>
          <w:lang w:eastAsia="zh-CN" w:bidi="hi-IN"/>
        </w:rPr>
      </w:pPr>
    </w:p>
    <w:p w:rsidR="00B37A98" w:rsidRPr="00B37A98" w:rsidRDefault="00B37A98" w:rsidP="00B37A98">
      <w:pPr>
        <w:spacing w:after="0" w:line="240" w:lineRule="auto"/>
        <w:rPr>
          <w:rFonts w:ascii="Times New Roman" w:eastAsia="Times New Roman" w:hAnsi="Times New Roman" w:cs="Times New Roman"/>
          <w:b/>
          <w:sz w:val="28"/>
          <w:szCs w:val="28"/>
          <w:lang w:eastAsia="ru-RU"/>
        </w:rPr>
      </w:pPr>
      <w:r w:rsidRPr="00B37A98">
        <w:rPr>
          <w:rFonts w:ascii="Times New Roman" w:eastAsia="Times New Roman" w:hAnsi="Times New Roman" w:cs="Times New Roman"/>
          <w:b/>
          <w:sz w:val="28"/>
          <w:szCs w:val="28"/>
          <w:lang w:eastAsia="ru-RU"/>
        </w:rPr>
        <w:t xml:space="preserve">                                                 КУРСОВАЯ РАБОТА</w:t>
      </w:r>
    </w:p>
    <w:p w:rsidR="00B37A98" w:rsidRPr="00B37A98" w:rsidRDefault="00B37A98" w:rsidP="00B37A98">
      <w:pPr>
        <w:spacing w:after="0" w:line="200" w:lineRule="atLeast"/>
        <w:rPr>
          <w:rFonts w:ascii="Times New Roman" w:eastAsia="Times New Roman" w:hAnsi="Times New Roman" w:cs="Times New Roman"/>
          <w:sz w:val="24"/>
          <w:szCs w:val="24"/>
          <w:lang w:eastAsia="ru-RU"/>
        </w:rPr>
      </w:pPr>
    </w:p>
    <w:p w:rsidR="00B37A98" w:rsidRPr="00B37A98" w:rsidRDefault="00B37A98" w:rsidP="00B37A98">
      <w:pPr>
        <w:spacing w:after="0" w:line="276" w:lineRule="auto"/>
        <w:ind w:left="2124" w:firstLine="3"/>
        <w:rPr>
          <w:rFonts w:ascii="Times New Roman" w:eastAsia="Times New Roman" w:hAnsi="Times New Roman" w:cs="Times New Roman"/>
          <w:sz w:val="17"/>
          <w:szCs w:val="17"/>
          <w:lang w:eastAsia="ru-RU"/>
        </w:rPr>
      </w:pPr>
    </w:p>
    <w:p w:rsidR="004742F6" w:rsidRPr="004742F6" w:rsidRDefault="00B37A98" w:rsidP="004742F6">
      <w:pPr>
        <w:pBdr>
          <w:top w:val="nil"/>
          <w:left w:val="nil"/>
          <w:bottom w:val="nil"/>
          <w:right w:val="nil"/>
          <w:between w:val="nil"/>
        </w:pBdr>
        <w:suppressAutoHyphens/>
        <w:spacing w:after="0" w:line="240" w:lineRule="auto"/>
        <w:jc w:val="center"/>
        <w:textAlignment w:val="baseline"/>
        <w:rPr>
          <w:rFonts w:ascii="Times New Roman" w:eastAsia="Times New Roman" w:hAnsi="Times New Roman" w:cs="Times New Roman"/>
          <w:color w:val="000000"/>
          <w:kern w:val="2"/>
          <w:sz w:val="24"/>
          <w:szCs w:val="24"/>
          <w:lang w:eastAsia="ru-RU" w:bidi="hi-IN"/>
        </w:rPr>
      </w:pPr>
      <w:r w:rsidRPr="00B37A98">
        <w:rPr>
          <w:rFonts w:ascii="Times New Roman" w:eastAsia="Times New Roman" w:hAnsi="Times New Roman" w:cs="Times New Roman"/>
          <w:sz w:val="24"/>
          <w:szCs w:val="24"/>
          <w:lang w:eastAsia="ru-RU"/>
        </w:rPr>
        <w:t>Тема:</w:t>
      </w:r>
      <w:r w:rsidR="004742F6">
        <w:rPr>
          <w:rFonts w:ascii="Times New Roman" w:eastAsia="Times New Roman" w:hAnsi="Times New Roman" w:cs="Times New Roman"/>
          <w:sz w:val="24"/>
          <w:szCs w:val="24"/>
          <w:lang w:eastAsia="ru-RU"/>
        </w:rPr>
        <w:t xml:space="preserve"> </w:t>
      </w:r>
      <w:r w:rsidR="004742F6" w:rsidRPr="004742F6">
        <w:rPr>
          <w:rFonts w:ascii="Times New Roman" w:eastAsia="SimSun" w:hAnsi="Times New Roman" w:cs="Times New Roman"/>
          <w:color w:val="000000"/>
          <w:kern w:val="2"/>
          <w:sz w:val="24"/>
          <w:szCs w:val="24"/>
          <w:lang w:eastAsia="zh-CN" w:bidi="hi-IN"/>
        </w:rPr>
        <w:t>«</w:t>
      </w:r>
      <w:r w:rsidR="000664A1" w:rsidRPr="000664A1">
        <w:rPr>
          <w:rFonts w:ascii="Times New Roman" w:eastAsia="SimSun" w:hAnsi="Times New Roman" w:cs="Times New Roman"/>
          <w:color w:val="000000"/>
          <w:kern w:val="2"/>
          <w:sz w:val="24"/>
          <w:szCs w:val="24"/>
          <w:lang w:eastAsia="zh-CN" w:bidi="hi-IN"/>
        </w:rPr>
        <w:t>ПРОБЛЕМЫ РАЗГРАНИЧЕНИЯ ТРУДОВОГО ДОГОВОРА И ИНЫХ ДОГОВОРОВ, ПРЕДМЕТОМ КОТОРЫХ ЯВЛЯЕТСЯ ВЫПОЛНЕНИЕ РАБОТ (ОКАЗАНИЕ УСЛУГ)</w:t>
      </w:r>
      <w:r w:rsidR="004742F6" w:rsidRPr="004742F6">
        <w:rPr>
          <w:rFonts w:ascii="Times New Roman" w:eastAsia="Times New Roman" w:hAnsi="Times New Roman" w:cs="Times New Roman"/>
          <w:color w:val="000000"/>
          <w:kern w:val="2"/>
          <w:sz w:val="24"/>
          <w:szCs w:val="24"/>
          <w:lang w:eastAsia="ru-RU" w:bidi="hi-IN"/>
        </w:rPr>
        <w:t>»</w:t>
      </w:r>
    </w:p>
    <w:p w:rsidR="004742F6" w:rsidRPr="004742F6" w:rsidRDefault="004742F6" w:rsidP="004742F6">
      <w:pPr>
        <w:pBdr>
          <w:top w:val="none" w:sz="0" w:space="0" w:color="000000"/>
          <w:left w:val="none" w:sz="0" w:space="0" w:color="000000"/>
          <w:bottom w:val="none" w:sz="0" w:space="0" w:color="000000"/>
          <w:right w:val="none" w:sz="0" w:space="0" w:color="000000"/>
        </w:pBdr>
        <w:suppressAutoHyphens/>
        <w:spacing w:after="0" w:line="240" w:lineRule="auto"/>
        <w:jc w:val="center"/>
        <w:textAlignment w:val="baseline"/>
        <w:rPr>
          <w:rFonts w:ascii="Times New Roman" w:eastAsia="SimSun" w:hAnsi="Times New Roman" w:cs="Times New Roman"/>
          <w:color w:val="000000"/>
          <w:kern w:val="2"/>
          <w:sz w:val="24"/>
          <w:szCs w:val="24"/>
          <w:lang w:eastAsia="zh-CN" w:bidi="hi-IN"/>
        </w:rPr>
      </w:pPr>
    </w:p>
    <w:p w:rsidR="00B37A98" w:rsidRPr="00B37A98" w:rsidRDefault="00B37A98" w:rsidP="00B37A98">
      <w:pPr>
        <w:spacing w:after="0" w:line="276" w:lineRule="auto"/>
        <w:rPr>
          <w:rFonts w:ascii="Times New Roman" w:eastAsia="Times New Roman" w:hAnsi="Times New Roman" w:cs="Times New Roman"/>
          <w:sz w:val="24"/>
          <w:szCs w:val="24"/>
          <w:u w:val="single"/>
          <w:lang w:eastAsia="ru-RU"/>
        </w:rPr>
      </w:pPr>
      <w:r w:rsidRPr="00B37A98">
        <w:rPr>
          <w:rFonts w:ascii="Times New Roman" w:eastAsia="Times New Roman" w:hAnsi="Times New Roman" w:cs="Times New Roman"/>
          <w:sz w:val="24"/>
          <w:szCs w:val="24"/>
          <w:lang w:eastAsia="ru-RU"/>
        </w:rPr>
        <w:t xml:space="preserve">Дисциплина </w:t>
      </w:r>
      <w:r w:rsidR="000664A1">
        <w:rPr>
          <w:rFonts w:ascii="Times New Roman" w:eastAsia="Times New Roman" w:hAnsi="Times New Roman" w:cs="Times New Roman"/>
          <w:sz w:val="24"/>
          <w:szCs w:val="24"/>
          <w:u w:val="single"/>
          <w:lang w:eastAsia="ru-RU"/>
        </w:rPr>
        <w:t>«Трудовое право</w:t>
      </w:r>
      <w:r w:rsidRPr="00B37A98">
        <w:rPr>
          <w:rFonts w:ascii="Times New Roman" w:eastAsia="Times New Roman" w:hAnsi="Times New Roman" w:cs="Times New Roman"/>
          <w:sz w:val="24"/>
          <w:szCs w:val="24"/>
          <w:u w:val="single"/>
          <w:lang w:eastAsia="ru-RU"/>
        </w:rPr>
        <w:t>»</w:t>
      </w:r>
    </w:p>
    <w:p w:rsidR="00B37A98" w:rsidRPr="00B37A98" w:rsidRDefault="00B37A98" w:rsidP="00B37A98">
      <w:pPr>
        <w:spacing w:after="0" w:line="276" w:lineRule="auto"/>
        <w:rPr>
          <w:rFonts w:ascii="Times New Roman" w:eastAsia="Times New Roman" w:hAnsi="Times New Roman" w:cs="Times New Roman"/>
          <w:sz w:val="24"/>
          <w:szCs w:val="24"/>
          <w:lang w:eastAsia="ru-RU"/>
        </w:rPr>
      </w:pPr>
      <w:r w:rsidRPr="00B37A98">
        <w:rPr>
          <w:rFonts w:ascii="Times New Roman" w:eastAsia="Times New Roman" w:hAnsi="Times New Roman" w:cs="Times New Roman"/>
          <w:sz w:val="17"/>
          <w:szCs w:val="17"/>
          <w:lang w:eastAsia="ru-RU"/>
        </w:rPr>
        <w:t xml:space="preserve">                               наименование учебной дисциплины</w:t>
      </w:r>
    </w:p>
    <w:p w:rsidR="00B37A98" w:rsidRPr="00B37A98" w:rsidRDefault="00B37A98" w:rsidP="00B37A98">
      <w:pPr>
        <w:spacing w:after="0" w:line="276" w:lineRule="auto"/>
        <w:rPr>
          <w:rFonts w:ascii="Times New Roman" w:eastAsia="Times New Roman" w:hAnsi="Times New Roman" w:cs="Times New Roman"/>
          <w:sz w:val="24"/>
          <w:szCs w:val="24"/>
          <w:u w:val="single"/>
          <w:lang w:eastAsia="ru-RU"/>
        </w:rPr>
      </w:pPr>
      <w:r w:rsidRPr="00B37A98">
        <w:rPr>
          <w:rFonts w:ascii="Times New Roman" w:eastAsia="Times New Roman" w:hAnsi="Times New Roman" w:cs="Times New Roman"/>
          <w:sz w:val="24"/>
          <w:szCs w:val="24"/>
          <w:lang w:eastAsia="ru-RU"/>
        </w:rPr>
        <w:t xml:space="preserve">Направление подготовки/ специальность:       </w:t>
      </w:r>
      <w:r w:rsidRPr="00B37A98">
        <w:rPr>
          <w:rFonts w:ascii="Times New Roman" w:eastAsia="Times New Roman" w:hAnsi="Times New Roman" w:cs="Times New Roman"/>
          <w:sz w:val="24"/>
          <w:szCs w:val="24"/>
          <w:u w:val="single"/>
          <w:lang w:eastAsia="ru-RU"/>
        </w:rPr>
        <w:t>40.03.01 Юриспруденция</w:t>
      </w:r>
    </w:p>
    <w:p w:rsidR="00B37A98" w:rsidRPr="00B37A98" w:rsidRDefault="00B37A98" w:rsidP="00B37A98">
      <w:pPr>
        <w:spacing w:after="0" w:line="276" w:lineRule="auto"/>
        <w:rPr>
          <w:rFonts w:ascii="Times New Roman" w:eastAsia="Times New Roman" w:hAnsi="Times New Roman" w:cs="Times New Roman"/>
          <w:sz w:val="24"/>
          <w:szCs w:val="24"/>
          <w:u w:val="single"/>
          <w:lang w:eastAsia="ru-RU"/>
        </w:rPr>
      </w:pPr>
      <w:r w:rsidRPr="00B37A98">
        <w:rPr>
          <w:rFonts w:ascii="Times New Roman" w:eastAsia="Times New Roman" w:hAnsi="Times New Roman" w:cs="Times New Roman"/>
          <w:sz w:val="17"/>
          <w:szCs w:val="17"/>
          <w:lang w:eastAsia="ru-RU"/>
        </w:rPr>
        <w:t xml:space="preserve">                                                                                                                   код    наименование направления подготовки/специальности</w:t>
      </w:r>
    </w:p>
    <w:p w:rsidR="00B37A98" w:rsidRPr="00B37A98" w:rsidRDefault="00B37A98" w:rsidP="00B37A98">
      <w:pPr>
        <w:spacing w:after="0" w:line="276" w:lineRule="auto"/>
        <w:rPr>
          <w:rFonts w:ascii="Times New Roman" w:eastAsia="Times New Roman" w:hAnsi="Times New Roman" w:cs="Times New Roman"/>
          <w:sz w:val="17"/>
          <w:szCs w:val="17"/>
          <w:u w:val="single"/>
          <w:lang w:eastAsia="ru-RU"/>
        </w:rPr>
      </w:pPr>
      <w:r w:rsidRPr="00B37A98">
        <w:rPr>
          <w:rFonts w:ascii="Times New Roman" w:eastAsia="Times New Roman" w:hAnsi="Times New Roman" w:cs="Times New Roman"/>
          <w:sz w:val="24"/>
          <w:szCs w:val="24"/>
          <w:lang w:eastAsia="ru-RU"/>
        </w:rPr>
        <w:t xml:space="preserve">Направленность (профиль) </w:t>
      </w:r>
      <w:r w:rsidRPr="00B37A98">
        <w:rPr>
          <w:rFonts w:ascii="Times New Roman" w:eastAsia="Times New Roman" w:hAnsi="Times New Roman" w:cs="Times New Roman"/>
          <w:sz w:val="24"/>
          <w:szCs w:val="24"/>
          <w:u w:val="single"/>
          <w:lang w:eastAsia="ru-RU"/>
        </w:rPr>
        <w:t xml:space="preserve">Гражданско-правовой </w:t>
      </w:r>
    </w:p>
    <w:p w:rsidR="00B37A98" w:rsidRPr="00B37A98" w:rsidRDefault="00B37A98" w:rsidP="00B37A98">
      <w:pPr>
        <w:spacing w:after="0" w:line="276" w:lineRule="auto"/>
        <w:rPr>
          <w:rFonts w:ascii="Times New Roman" w:eastAsia="Times New Roman" w:hAnsi="Times New Roman" w:cs="Times New Roman"/>
          <w:sz w:val="17"/>
          <w:szCs w:val="17"/>
          <w:lang w:eastAsia="ru-RU"/>
        </w:rPr>
      </w:pPr>
      <w:r w:rsidRPr="00B37A98">
        <w:rPr>
          <w:rFonts w:ascii="Times New Roman" w:eastAsia="Times New Roman" w:hAnsi="Times New Roman" w:cs="Times New Roman"/>
          <w:sz w:val="17"/>
          <w:szCs w:val="17"/>
          <w:lang w:eastAsia="ru-RU"/>
        </w:rPr>
        <w:tab/>
      </w:r>
      <w:r w:rsidRPr="00B37A98">
        <w:rPr>
          <w:rFonts w:ascii="Times New Roman" w:eastAsia="Times New Roman" w:hAnsi="Times New Roman" w:cs="Times New Roman"/>
          <w:sz w:val="17"/>
          <w:szCs w:val="17"/>
          <w:lang w:eastAsia="ru-RU"/>
        </w:rPr>
        <w:tab/>
      </w:r>
      <w:r w:rsidRPr="00B37A98">
        <w:rPr>
          <w:rFonts w:ascii="Times New Roman" w:eastAsia="Times New Roman" w:hAnsi="Times New Roman" w:cs="Times New Roman"/>
          <w:sz w:val="17"/>
          <w:szCs w:val="17"/>
          <w:lang w:eastAsia="ru-RU"/>
        </w:rPr>
        <w:tab/>
      </w:r>
    </w:p>
    <w:p w:rsidR="00B37A98" w:rsidRPr="00B37A98" w:rsidRDefault="00B37A98" w:rsidP="00B37A98">
      <w:pPr>
        <w:spacing w:after="0" w:line="276" w:lineRule="auto"/>
        <w:rPr>
          <w:rFonts w:ascii="Times New Roman" w:eastAsia="Times New Roman" w:hAnsi="Times New Roman" w:cs="Times New Roman"/>
          <w:sz w:val="24"/>
          <w:szCs w:val="24"/>
          <w:lang w:eastAsia="ru-RU"/>
        </w:rPr>
      </w:pPr>
      <w:r w:rsidRPr="00B37A98">
        <w:rPr>
          <w:rFonts w:ascii="Times New Roman" w:eastAsia="Times New Roman" w:hAnsi="Times New Roman" w:cs="Times New Roman"/>
          <w:sz w:val="24"/>
          <w:szCs w:val="24"/>
          <w:lang w:eastAsia="ru-RU"/>
        </w:rPr>
        <w:t>Обозначение курсового проекта (работы)    Г</w:t>
      </w:r>
      <w:r w:rsidRPr="00B37A98">
        <w:rPr>
          <w:rFonts w:ascii="Times New Roman" w:eastAsia="Times New Roman" w:hAnsi="Times New Roman" w:cs="Times New Roman"/>
          <w:sz w:val="24"/>
          <w:szCs w:val="24"/>
          <w:u w:val="single"/>
          <w:lang w:eastAsia="ru-RU"/>
        </w:rPr>
        <w:t xml:space="preserve">П 210000.000 </w:t>
      </w:r>
      <w:r w:rsidRPr="00B37A98">
        <w:rPr>
          <w:rFonts w:ascii="Times New Roman" w:eastAsia="Times New Roman" w:hAnsi="Times New Roman" w:cs="Times New Roman"/>
          <w:sz w:val="24"/>
          <w:szCs w:val="24"/>
          <w:lang w:eastAsia="ru-RU"/>
        </w:rPr>
        <w:t xml:space="preserve">          Группа  </w:t>
      </w:r>
      <w:r w:rsidRPr="00B37A98">
        <w:rPr>
          <w:rFonts w:ascii="Times New Roman" w:eastAsia="Times New Roman" w:hAnsi="Times New Roman" w:cs="Times New Roman"/>
          <w:sz w:val="24"/>
          <w:szCs w:val="24"/>
          <w:u w:val="single"/>
          <w:lang w:eastAsia="ru-RU"/>
        </w:rPr>
        <w:t>ЮЮ 31</w:t>
      </w:r>
    </w:p>
    <w:p w:rsidR="00B37A98" w:rsidRPr="00B37A98" w:rsidRDefault="00B37A98" w:rsidP="00B37A98">
      <w:pPr>
        <w:spacing w:after="0" w:line="276" w:lineRule="auto"/>
        <w:rPr>
          <w:rFonts w:ascii="Times New Roman" w:eastAsia="Times New Roman" w:hAnsi="Times New Roman" w:cs="Times New Roman"/>
          <w:sz w:val="24"/>
          <w:szCs w:val="24"/>
          <w:lang w:eastAsia="ru-RU"/>
        </w:rPr>
      </w:pPr>
    </w:p>
    <w:p w:rsidR="00B37A98" w:rsidRPr="00B37A98" w:rsidRDefault="00B37A98" w:rsidP="00B37A98">
      <w:pPr>
        <w:spacing w:after="0" w:line="276" w:lineRule="auto"/>
        <w:rPr>
          <w:rFonts w:ascii="Times New Roman" w:eastAsia="Times New Roman" w:hAnsi="Times New Roman" w:cs="Times New Roman"/>
          <w:sz w:val="24"/>
          <w:szCs w:val="24"/>
          <w:u w:val="single"/>
          <w:lang w:eastAsia="ru-RU"/>
        </w:rPr>
      </w:pPr>
      <w:r w:rsidRPr="00B37A98">
        <w:rPr>
          <w:rFonts w:ascii="Times New Roman" w:eastAsia="Times New Roman" w:hAnsi="Times New Roman" w:cs="Times New Roman"/>
          <w:sz w:val="24"/>
          <w:szCs w:val="24"/>
          <w:lang w:eastAsia="ru-RU"/>
        </w:rPr>
        <w:t>Обучающийся</w:t>
      </w:r>
      <w:r w:rsidRPr="00B37A98">
        <w:rPr>
          <w:rFonts w:ascii="Times New Roman" w:eastAsia="Times New Roman" w:hAnsi="Times New Roman" w:cs="Times New Roman"/>
          <w:sz w:val="24"/>
          <w:szCs w:val="24"/>
          <w:lang w:eastAsia="ru-RU"/>
        </w:rPr>
        <w:tab/>
        <w:t xml:space="preserve">_______________________  </w:t>
      </w:r>
      <w:r w:rsidRPr="00B37A98">
        <w:rPr>
          <w:rFonts w:ascii="Times New Roman" w:eastAsia="Times New Roman" w:hAnsi="Times New Roman" w:cs="Times New Roman"/>
          <w:sz w:val="24"/>
          <w:szCs w:val="24"/>
          <w:u w:val="single"/>
          <w:lang w:eastAsia="ru-RU"/>
        </w:rPr>
        <w:t xml:space="preserve"> </w:t>
      </w:r>
      <w:r>
        <w:rPr>
          <w:rFonts w:ascii="Times New Roman" w:eastAsia="Times New Roman" w:hAnsi="Times New Roman" w:cs="Times New Roman"/>
          <w:sz w:val="24"/>
          <w:szCs w:val="24"/>
          <w:u w:val="single"/>
          <w:lang w:eastAsia="ru-RU"/>
        </w:rPr>
        <w:t>И</w:t>
      </w:r>
      <w:r w:rsidRPr="00B37A98">
        <w:rPr>
          <w:rFonts w:ascii="Times New Roman" w:eastAsia="Times New Roman" w:hAnsi="Times New Roman" w:cs="Times New Roman"/>
          <w:sz w:val="24"/>
          <w:szCs w:val="24"/>
          <w:u w:val="single"/>
          <w:lang w:eastAsia="ru-RU"/>
        </w:rPr>
        <w:t>.</w:t>
      </w:r>
      <w:r>
        <w:rPr>
          <w:rFonts w:ascii="Times New Roman" w:eastAsia="Times New Roman" w:hAnsi="Times New Roman" w:cs="Times New Roman"/>
          <w:sz w:val="24"/>
          <w:szCs w:val="24"/>
          <w:u w:val="single"/>
          <w:lang w:eastAsia="ru-RU"/>
        </w:rPr>
        <w:t>И</w:t>
      </w:r>
      <w:r w:rsidRPr="00B37A98">
        <w:rPr>
          <w:rFonts w:ascii="Times New Roman" w:eastAsia="Times New Roman" w:hAnsi="Times New Roman" w:cs="Times New Roman"/>
          <w:sz w:val="24"/>
          <w:szCs w:val="24"/>
          <w:u w:val="single"/>
          <w:lang w:eastAsia="ru-RU"/>
        </w:rPr>
        <w:t>.</w:t>
      </w:r>
      <w:r>
        <w:rPr>
          <w:rFonts w:ascii="Times New Roman" w:eastAsia="Times New Roman" w:hAnsi="Times New Roman" w:cs="Times New Roman"/>
          <w:sz w:val="24"/>
          <w:szCs w:val="24"/>
          <w:u w:val="single"/>
          <w:lang w:eastAsia="ru-RU"/>
        </w:rPr>
        <w:t xml:space="preserve"> Иванов</w:t>
      </w:r>
    </w:p>
    <w:p w:rsidR="00B37A98" w:rsidRPr="00B37A98" w:rsidRDefault="00B37A98" w:rsidP="00B37A98">
      <w:pPr>
        <w:spacing w:after="0" w:line="276" w:lineRule="auto"/>
        <w:ind w:left="2832" w:firstLine="708"/>
        <w:rPr>
          <w:rFonts w:ascii="Times New Roman" w:eastAsia="Times New Roman" w:hAnsi="Times New Roman" w:cs="Times New Roman"/>
          <w:sz w:val="17"/>
          <w:szCs w:val="17"/>
          <w:lang w:eastAsia="ru-RU"/>
        </w:rPr>
      </w:pPr>
      <w:r w:rsidRPr="00B37A98">
        <w:rPr>
          <w:rFonts w:ascii="Times New Roman" w:eastAsia="Times New Roman" w:hAnsi="Times New Roman" w:cs="Times New Roman"/>
          <w:sz w:val="17"/>
          <w:szCs w:val="17"/>
          <w:lang w:eastAsia="ru-RU"/>
        </w:rPr>
        <w:t>подпись, дата                И.О. Фамилия</w:t>
      </w:r>
    </w:p>
    <w:p w:rsidR="00B37A98" w:rsidRPr="00B37A98" w:rsidRDefault="00B37A98" w:rsidP="00B37A98">
      <w:pPr>
        <w:spacing w:after="0" w:line="276" w:lineRule="auto"/>
        <w:rPr>
          <w:rFonts w:ascii="Times New Roman" w:eastAsia="Times New Roman" w:hAnsi="Times New Roman" w:cs="Times New Roman"/>
          <w:sz w:val="24"/>
          <w:szCs w:val="24"/>
          <w:lang w:eastAsia="ru-RU"/>
        </w:rPr>
      </w:pPr>
      <w:r w:rsidRPr="00B37A98">
        <w:rPr>
          <w:rFonts w:ascii="Times New Roman" w:eastAsia="Times New Roman" w:hAnsi="Times New Roman" w:cs="Times New Roman"/>
          <w:sz w:val="24"/>
          <w:szCs w:val="24"/>
          <w:lang w:eastAsia="ru-RU"/>
        </w:rPr>
        <w:t>Курсовая работа защищена с оценкой ________________________</w:t>
      </w:r>
      <w:r w:rsidRPr="00B37A98">
        <w:rPr>
          <w:rFonts w:ascii="Times New Roman" w:eastAsia="Times New Roman" w:hAnsi="Times New Roman" w:cs="Times New Roman"/>
          <w:sz w:val="24"/>
          <w:szCs w:val="24"/>
          <w:lang w:eastAsia="ru-RU"/>
        </w:rPr>
        <w:tab/>
        <w:t xml:space="preserve">            </w:t>
      </w:r>
    </w:p>
    <w:p w:rsidR="00B37A98" w:rsidRPr="00B37A98" w:rsidRDefault="00B37A98" w:rsidP="00B37A98">
      <w:pPr>
        <w:tabs>
          <w:tab w:val="left" w:pos="6585"/>
        </w:tabs>
        <w:spacing w:after="0" w:line="276" w:lineRule="auto"/>
        <w:rPr>
          <w:rFonts w:ascii="Times New Roman" w:eastAsia="Times New Roman" w:hAnsi="Times New Roman" w:cs="Times New Roman"/>
          <w:sz w:val="17"/>
          <w:szCs w:val="17"/>
          <w:lang w:eastAsia="ru-RU"/>
        </w:rPr>
      </w:pPr>
      <w:r w:rsidRPr="00B37A98">
        <w:rPr>
          <w:rFonts w:ascii="Times New Roman" w:eastAsia="Times New Roman" w:hAnsi="Times New Roman" w:cs="Times New Roman"/>
          <w:sz w:val="17"/>
          <w:szCs w:val="17"/>
          <w:lang w:eastAsia="ru-RU"/>
        </w:rPr>
        <w:tab/>
      </w:r>
    </w:p>
    <w:p w:rsidR="00B37A98" w:rsidRPr="00B37A98" w:rsidRDefault="00B37A98" w:rsidP="00B37A98">
      <w:pPr>
        <w:tabs>
          <w:tab w:val="left" w:pos="6585"/>
        </w:tabs>
        <w:spacing w:after="0" w:line="276" w:lineRule="auto"/>
        <w:rPr>
          <w:rFonts w:ascii="Times New Roman" w:eastAsia="Times New Roman" w:hAnsi="Times New Roman" w:cs="Times New Roman"/>
          <w:sz w:val="24"/>
          <w:szCs w:val="24"/>
          <w:lang w:eastAsia="ru-RU"/>
        </w:rPr>
      </w:pPr>
      <w:r w:rsidRPr="00B37A98">
        <w:rPr>
          <w:rFonts w:ascii="Times New Roman" w:eastAsia="Times New Roman" w:hAnsi="Times New Roman" w:cs="Times New Roman"/>
          <w:sz w:val="24"/>
          <w:szCs w:val="24"/>
          <w:lang w:eastAsia="ru-RU"/>
        </w:rPr>
        <w:t xml:space="preserve">Руководитель работы                 ________________  </w:t>
      </w:r>
      <w:r w:rsidRPr="00B37A98">
        <w:rPr>
          <w:rFonts w:ascii="Times New Roman" w:eastAsia="Times New Roman" w:hAnsi="Times New Roman" w:cs="Times New Roman"/>
          <w:sz w:val="24"/>
          <w:szCs w:val="24"/>
          <w:lang w:eastAsia="ru-RU"/>
        </w:rPr>
        <w:tab/>
        <w:t xml:space="preserve"> __________________</w:t>
      </w:r>
    </w:p>
    <w:p w:rsidR="00B37A98" w:rsidRPr="00B37A98" w:rsidRDefault="00B37A98" w:rsidP="00B37A98">
      <w:pPr>
        <w:spacing w:after="0" w:line="276" w:lineRule="auto"/>
        <w:jc w:val="both"/>
        <w:rPr>
          <w:rFonts w:ascii="Times New Roman" w:eastAsia="Times New Roman" w:hAnsi="Times New Roman" w:cs="Times New Roman"/>
          <w:sz w:val="17"/>
          <w:szCs w:val="17"/>
          <w:lang w:eastAsia="ru-RU"/>
        </w:rPr>
      </w:pPr>
      <w:r w:rsidRPr="00B37A98">
        <w:rPr>
          <w:rFonts w:ascii="Times New Roman" w:eastAsia="Times New Roman" w:hAnsi="Times New Roman" w:cs="Times New Roman"/>
          <w:sz w:val="17"/>
          <w:szCs w:val="17"/>
          <w:lang w:eastAsia="ru-RU"/>
        </w:rPr>
        <w:t xml:space="preserve">                                                                              подпись, дата                                                  должность, И.О. Фамилия             </w:t>
      </w:r>
      <w:r w:rsidRPr="00B37A98">
        <w:rPr>
          <w:rFonts w:ascii="Times New Roman" w:eastAsia="Times New Roman" w:hAnsi="Times New Roman" w:cs="Times New Roman"/>
          <w:sz w:val="17"/>
          <w:szCs w:val="17"/>
          <w:lang w:eastAsia="ru-RU"/>
        </w:rPr>
        <w:tab/>
        <w:t xml:space="preserve"> </w:t>
      </w:r>
    </w:p>
    <w:p w:rsidR="00B37A98" w:rsidRPr="00B37A98" w:rsidRDefault="00B37A98" w:rsidP="00B37A98">
      <w:pPr>
        <w:spacing w:after="0" w:line="276" w:lineRule="auto"/>
        <w:jc w:val="both"/>
        <w:rPr>
          <w:rFonts w:ascii="Times New Roman" w:eastAsia="Times New Roman" w:hAnsi="Times New Roman" w:cs="Times New Roman"/>
          <w:sz w:val="17"/>
          <w:szCs w:val="17"/>
          <w:lang w:eastAsia="ru-RU"/>
        </w:rPr>
      </w:pPr>
      <w:r w:rsidRPr="00B37A98">
        <w:rPr>
          <w:rFonts w:ascii="Times New Roman" w:eastAsia="Times New Roman" w:hAnsi="Times New Roman" w:cs="Times New Roman"/>
          <w:sz w:val="17"/>
          <w:szCs w:val="17"/>
          <w:lang w:eastAsia="ru-RU"/>
        </w:rPr>
        <w:tab/>
        <w:t xml:space="preserve">  </w:t>
      </w:r>
    </w:p>
    <w:p w:rsidR="00B37A98" w:rsidRPr="00B37A98" w:rsidRDefault="00B37A98" w:rsidP="00B37A98">
      <w:pPr>
        <w:spacing w:after="0" w:line="200" w:lineRule="atLeast"/>
        <w:ind w:left="2832" w:firstLine="708"/>
        <w:jc w:val="both"/>
        <w:rPr>
          <w:rFonts w:ascii="Times New Roman" w:eastAsia="Times New Roman" w:hAnsi="Times New Roman" w:cs="Times New Roman"/>
          <w:sz w:val="17"/>
          <w:szCs w:val="17"/>
          <w:lang w:eastAsia="ru-RU"/>
        </w:rPr>
      </w:pPr>
    </w:p>
    <w:p w:rsidR="00B37A98" w:rsidRPr="00B37A98" w:rsidRDefault="00B37A98" w:rsidP="00B37A98">
      <w:pPr>
        <w:spacing w:after="0" w:line="360" w:lineRule="auto"/>
        <w:jc w:val="center"/>
        <w:rPr>
          <w:rFonts w:ascii="Times New Roman" w:eastAsia="Times New Roman" w:hAnsi="Times New Roman" w:cs="Times New Roman"/>
          <w:sz w:val="17"/>
          <w:szCs w:val="17"/>
          <w:lang w:eastAsia="ru-RU"/>
        </w:rPr>
      </w:pPr>
    </w:p>
    <w:p w:rsidR="00B37A98" w:rsidRPr="00B37A98" w:rsidRDefault="00B37A98" w:rsidP="00B37A98">
      <w:pPr>
        <w:spacing w:after="0" w:line="360" w:lineRule="auto"/>
        <w:jc w:val="center"/>
        <w:rPr>
          <w:rFonts w:ascii="Times New Roman" w:eastAsia="Times New Roman" w:hAnsi="Times New Roman" w:cs="Times New Roman"/>
          <w:sz w:val="17"/>
          <w:szCs w:val="17"/>
          <w:lang w:eastAsia="ru-RU"/>
        </w:rPr>
      </w:pPr>
    </w:p>
    <w:p w:rsidR="00B37A98" w:rsidRPr="00B37A98" w:rsidRDefault="00B37A98" w:rsidP="00B37A98">
      <w:pPr>
        <w:spacing w:after="0" w:line="360" w:lineRule="auto"/>
        <w:jc w:val="center"/>
        <w:rPr>
          <w:rFonts w:ascii="Times New Roman" w:eastAsia="Times New Roman" w:hAnsi="Times New Roman" w:cs="Times New Roman"/>
          <w:sz w:val="17"/>
          <w:szCs w:val="17"/>
          <w:lang w:eastAsia="ru-RU"/>
        </w:rPr>
      </w:pPr>
    </w:p>
    <w:p w:rsidR="00B37A98" w:rsidRPr="00B37A98" w:rsidRDefault="00B37A98" w:rsidP="00B37A98">
      <w:pPr>
        <w:spacing w:after="0" w:line="360" w:lineRule="auto"/>
        <w:jc w:val="center"/>
        <w:rPr>
          <w:rFonts w:ascii="Times New Roman" w:eastAsia="Times New Roman" w:hAnsi="Times New Roman" w:cs="Times New Roman"/>
          <w:sz w:val="17"/>
          <w:szCs w:val="17"/>
          <w:lang w:eastAsia="ru-RU"/>
        </w:rPr>
      </w:pPr>
    </w:p>
    <w:p w:rsidR="00B37A98" w:rsidRPr="00B37A98" w:rsidRDefault="00B37A98" w:rsidP="00B37A98">
      <w:pPr>
        <w:spacing w:after="0" w:line="360" w:lineRule="auto"/>
        <w:jc w:val="center"/>
        <w:rPr>
          <w:rFonts w:ascii="Times New Roman" w:eastAsia="Times New Roman" w:hAnsi="Times New Roman" w:cs="Times New Roman"/>
          <w:sz w:val="17"/>
          <w:szCs w:val="17"/>
          <w:lang w:eastAsia="ru-RU"/>
        </w:rPr>
      </w:pPr>
    </w:p>
    <w:p w:rsidR="00B37A98" w:rsidRPr="00B37A98" w:rsidRDefault="00B37A98" w:rsidP="00B37A98">
      <w:pPr>
        <w:spacing w:after="0" w:line="360" w:lineRule="auto"/>
        <w:jc w:val="center"/>
        <w:rPr>
          <w:rFonts w:ascii="Times New Roman" w:eastAsia="Times New Roman" w:hAnsi="Times New Roman" w:cs="Times New Roman"/>
          <w:sz w:val="17"/>
          <w:szCs w:val="17"/>
          <w:lang w:eastAsia="ru-RU"/>
        </w:rPr>
      </w:pPr>
    </w:p>
    <w:p w:rsidR="00B37A98" w:rsidRPr="00B37A98" w:rsidRDefault="00B37A98" w:rsidP="00B37A98">
      <w:pPr>
        <w:spacing w:after="0" w:line="360" w:lineRule="auto"/>
        <w:jc w:val="center"/>
        <w:rPr>
          <w:rFonts w:ascii="Times New Roman" w:eastAsia="Times New Roman" w:hAnsi="Times New Roman" w:cs="Times New Roman"/>
          <w:sz w:val="17"/>
          <w:szCs w:val="17"/>
          <w:lang w:eastAsia="ru-RU"/>
        </w:rPr>
      </w:pPr>
    </w:p>
    <w:p w:rsidR="00B37A98" w:rsidRPr="00B37A98" w:rsidRDefault="00B37A98" w:rsidP="00B37A98">
      <w:pPr>
        <w:spacing w:after="0" w:line="360" w:lineRule="auto"/>
        <w:jc w:val="center"/>
        <w:rPr>
          <w:rFonts w:ascii="Times New Roman" w:eastAsia="Times New Roman" w:hAnsi="Times New Roman" w:cs="Times New Roman"/>
          <w:sz w:val="17"/>
          <w:szCs w:val="17"/>
          <w:lang w:eastAsia="ru-RU"/>
        </w:rPr>
      </w:pPr>
    </w:p>
    <w:p w:rsidR="00B37A98" w:rsidRPr="00B37A98" w:rsidRDefault="00B37A98" w:rsidP="00B37A98">
      <w:pPr>
        <w:spacing w:after="0" w:line="360" w:lineRule="auto"/>
        <w:jc w:val="center"/>
        <w:rPr>
          <w:rFonts w:ascii="Times New Roman" w:eastAsia="Times New Roman" w:hAnsi="Times New Roman" w:cs="Times New Roman"/>
          <w:sz w:val="24"/>
          <w:szCs w:val="24"/>
          <w:lang w:eastAsia="ru-RU"/>
        </w:rPr>
      </w:pPr>
      <w:r w:rsidRPr="00B37A98">
        <w:rPr>
          <w:rFonts w:ascii="Times New Roman" w:eastAsia="Times New Roman" w:hAnsi="Times New Roman" w:cs="Times New Roman"/>
          <w:sz w:val="24"/>
          <w:szCs w:val="24"/>
          <w:lang w:eastAsia="ru-RU"/>
        </w:rPr>
        <w:t>Ростов-на-Дону</w:t>
      </w:r>
    </w:p>
    <w:p w:rsidR="00B37A98" w:rsidRPr="00B37A98" w:rsidRDefault="000664A1" w:rsidP="00B37A98">
      <w:pPr>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w:t>
      </w:r>
      <w:r w:rsidR="00316005">
        <w:rPr>
          <w:rFonts w:ascii="Times New Roman" w:eastAsia="Times New Roman" w:hAnsi="Times New Roman" w:cs="Times New Roman"/>
          <w:sz w:val="24"/>
          <w:szCs w:val="24"/>
          <w:lang w:eastAsia="ru-RU"/>
        </w:rPr>
        <w:t>4</w:t>
      </w:r>
    </w:p>
    <w:p w:rsidR="00671C69" w:rsidRPr="00671C69" w:rsidRDefault="00671C69" w:rsidP="00671C69">
      <w:pPr>
        <w:spacing w:after="0" w:line="240" w:lineRule="auto"/>
        <w:rPr>
          <w:rFonts w:ascii="Times New Roman" w:eastAsia="SimSun" w:hAnsi="Times New Roman" w:cs="Times New Roman"/>
          <w:color w:val="000000"/>
          <w:kern w:val="2"/>
          <w:sz w:val="24"/>
          <w:szCs w:val="24"/>
          <w:lang w:eastAsia="zh-CN" w:bidi="hi-IN"/>
        </w:rPr>
        <w:sectPr w:rsidR="00671C69" w:rsidRPr="00671C69">
          <w:pgSz w:w="11906" w:h="16838"/>
          <w:pgMar w:top="1134" w:right="566" w:bottom="1134" w:left="1701" w:header="709" w:footer="709" w:gutter="0"/>
          <w:pgNumType w:start="0"/>
          <w:cols w:space="720"/>
        </w:sectPr>
      </w:pPr>
    </w:p>
    <w:p w:rsidR="00671C69" w:rsidRPr="00671C69" w:rsidRDefault="00671C69" w:rsidP="00671C69">
      <w:pPr>
        <w:suppressAutoHyphens/>
        <w:spacing w:after="0" w:line="240" w:lineRule="auto"/>
        <w:jc w:val="center"/>
        <w:rPr>
          <w:rFonts w:ascii="Times New Roman" w:eastAsia="SimSun" w:hAnsi="Times New Roman" w:cs="Times New Roman"/>
          <w:color w:val="000000"/>
          <w:kern w:val="2"/>
          <w:sz w:val="24"/>
          <w:szCs w:val="24"/>
          <w:lang w:eastAsia="zh-CN" w:bidi="hi-IN"/>
        </w:rPr>
      </w:pPr>
      <w:r w:rsidRPr="00671C69">
        <w:rPr>
          <w:rFonts w:ascii="Times New Roman" w:eastAsia="SimSun" w:hAnsi="Times New Roman" w:cs="Times New Roman"/>
          <w:noProof/>
          <w:color w:val="000000"/>
          <w:kern w:val="2"/>
          <w:sz w:val="24"/>
          <w:szCs w:val="24"/>
          <w:lang w:eastAsia="ru-RU"/>
        </w:rPr>
        <w:lastRenderedPageBreak/>
        <w:drawing>
          <wp:inline distT="0" distB="0" distL="0" distR="0" wp14:anchorId="76574169" wp14:editId="0C756184">
            <wp:extent cx="571500" cy="5715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p w:rsidR="00671C69" w:rsidRPr="00671C69" w:rsidRDefault="00671C69" w:rsidP="00671C69">
      <w:pPr>
        <w:suppressAutoHyphens/>
        <w:spacing w:after="0" w:line="240" w:lineRule="auto"/>
        <w:jc w:val="center"/>
        <w:rPr>
          <w:rFonts w:ascii="Times New Roman" w:eastAsia="SimSun" w:hAnsi="Times New Roman" w:cs="Times New Roman"/>
          <w:color w:val="000000"/>
          <w:kern w:val="2"/>
          <w:sz w:val="24"/>
          <w:szCs w:val="24"/>
          <w:lang w:eastAsia="zh-CN" w:bidi="hi-IN"/>
        </w:rPr>
      </w:pPr>
    </w:p>
    <w:p w:rsidR="00671C69" w:rsidRPr="00671C69" w:rsidRDefault="00671C69" w:rsidP="00671C69">
      <w:pPr>
        <w:suppressAutoHyphens/>
        <w:spacing w:after="0" w:line="240" w:lineRule="auto"/>
        <w:jc w:val="center"/>
        <w:rPr>
          <w:rFonts w:ascii="Times New Roman" w:eastAsia="SimSun" w:hAnsi="Times New Roman" w:cs="Times New Roman"/>
          <w:color w:val="000000"/>
          <w:kern w:val="2"/>
          <w:sz w:val="24"/>
          <w:szCs w:val="24"/>
          <w:lang w:eastAsia="zh-CN" w:bidi="hi-IN"/>
        </w:rPr>
      </w:pPr>
      <w:r w:rsidRPr="00671C69">
        <w:rPr>
          <w:rFonts w:ascii="Times New Roman" w:eastAsia="SimSun" w:hAnsi="Times New Roman" w:cs="Times New Roman"/>
          <w:color w:val="000000"/>
          <w:kern w:val="2"/>
          <w:sz w:val="24"/>
          <w:szCs w:val="24"/>
          <w:lang w:eastAsia="zh-CN" w:bidi="hi-IN"/>
        </w:rPr>
        <w:t>МИНИСТЕРСТВО НАУКИ И ВЫСШЕГО ОБРАЗОВАНИЯ РОССИЙСКОЙ ФЕДЕРАЦИИ</w:t>
      </w:r>
    </w:p>
    <w:p w:rsidR="00671C69" w:rsidRPr="00671C69" w:rsidRDefault="00671C69" w:rsidP="00671C69">
      <w:pPr>
        <w:suppressAutoHyphens/>
        <w:spacing w:after="0" w:line="240" w:lineRule="auto"/>
        <w:jc w:val="center"/>
        <w:rPr>
          <w:rFonts w:ascii="Times New Roman" w:eastAsia="SimSun" w:hAnsi="Times New Roman" w:cs="Times New Roman"/>
          <w:b/>
          <w:bCs/>
          <w:color w:val="000000"/>
          <w:kern w:val="2"/>
          <w:sz w:val="28"/>
          <w:szCs w:val="28"/>
          <w:lang w:eastAsia="zh-CN" w:bidi="hi-IN"/>
        </w:rPr>
      </w:pPr>
      <w:r w:rsidRPr="00671C69">
        <w:rPr>
          <w:rFonts w:ascii="Times New Roman" w:eastAsia="SimSun" w:hAnsi="Times New Roman" w:cs="Times New Roman"/>
          <w:b/>
          <w:bCs/>
          <w:color w:val="000000"/>
          <w:kern w:val="2"/>
          <w:sz w:val="28"/>
          <w:szCs w:val="28"/>
          <w:lang w:eastAsia="zh-CN" w:bidi="hi-IN"/>
        </w:rPr>
        <w:t>ФЕДЕРАЛЬНОЕ ГОСУДАРСТВЕННОЕ БЮДЖЕТНОЕ</w:t>
      </w:r>
    </w:p>
    <w:p w:rsidR="00671C69" w:rsidRPr="00671C69" w:rsidRDefault="00671C69" w:rsidP="00671C69">
      <w:pPr>
        <w:suppressAutoHyphens/>
        <w:spacing w:after="0" w:line="240" w:lineRule="auto"/>
        <w:jc w:val="center"/>
        <w:rPr>
          <w:rFonts w:ascii="Times New Roman" w:eastAsia="SimSun" w:hAnsi="Times New Roman" w:cs="Times New Roman"/>
          <w:b/>
          <w:bCs/>
          <w:color w:val="000000"/>
          <w:kern w:val="2"/>
          <w:sz w:val="28"/>
          <w:szCs w:val="28"/>
          <w:lang w:eastAsia="zh-CN" w:bidi="hi-IN"/>
        </w:rPr>
      </w:pPr>
      <w:r w:rsidRPr="00671C69">
        <w:rPr>
          <w:rFonts w:ascii="Times New Roman" w:eastAsia="SimSun" w:hAnsi="Times New Roman" w:cs="Times New Roman"/>
          <w:b/>
          <w:bCs/>
          <w:color w:val="000000"/>
          <w:kern w:val="2"/>
          <w:sz w:val="28"/>
          <w:szCs w:val="28"/>
          <w:lang w:eastAsia="zh-CN" w:bidi="hi-IN"/>
        </w:rPr>
        <w:t>ОБРАЗОВАТЕЛЬНОЕ УЧРЕЖДЕНИЕ ВЫСШЕГО ОБРАЗОВАНИЯ</w:t>
      </w:r>
    </w:p>
    <w:p w:rsidR="00671C69" w:rsidRPr="00671C69" w:rsidRDefault="00671C69" w:rsidP="00671C69">
      <w:pPr>
        <w:suppressAutoHyphens/>
        <w:spacing w:after="0" w:line="240" w:lineRule="auto"/>
        <w:jc w:val="center"/>
        <w:rPr>
          <w:rFonts w:ascii="Times New Roman" w:eastAsia="SimSun" w:hAnsi="Times New Roman" w:cs="Times New Roman"/>
          <w:b/>
          <w:bCs/>
          <w:color w:val="000000"/>
          <w:kern w:val="2"/>
          <w:sz w:val="28"/>
          <w:szCs w:val="28"/>
          <w:lang w:eastAsia="zh-CN" w:bidi="hi-IN"/>
        </w:rPr>
      </w:pPr>
      <w:r w:rsidRPr="00671C69">
        <w:rPr>
          <w:rFonts w:ascii="Times New Roman" w:eastAsia="SimSun" w:hAnsi="Times New Roman" w:cs="Times New Roman"/>
          <w:b/>
          <w:bCs/>
          <w:color w:val="000000"/>
          <w:kern w:val="2"/>
          <w:sz w:val="28"/>
          <w:szCs w:val="28"/>
          <w:lang w:eastAsia="zh-CN" w:bidi="hi-IN"/>
        </w:rPr>
        <w:t>«ДОНСКОЙ ГОСУДАРСТВЕННЫЙ ТЕХНИЧЕСКИЙ УНИВЕРСИТЕТ»</w:t>
      </w:r>
    </w:p>
    <w:p w:rsidR="00671C69" w:rsidRPr="00671C69" w:rsidRDefault="00671C69" w:rsidP="00671C69">
      <w:pPr>
        <w:suppressAutoHyphens/>
        <w:spacing w:after="0" w:line="240" w:lineRule="auto"/>
        <w:jc w:val="center"/>
        <w:rPr>
          <w:rFonts w:ascii="Times New Roman" w:eastAsia="SimSun" w:hAnsi="Times New Roman" w:cs="Times New Roman"/>
          <w:b/>
          <w:bCs/>
          <w:color w:val="000000"/>
          <w:kern w:val="2"/>
          <w:sz w:val="28"/>
          <w:szCs w:val="28"/>
          <w:lang w:eastAsia="zh-CN" w:bidi="hi-IN"/>
        </w:rPr>
      </w:pPr>
      <w:r w:rsidRPr="00671C69">
        <w:rPr>
          <w:rFonts w:ascii="Times New Roman" w:eastAsia="SimSun" w:hAnsi="Times New Roman" w:cs="Times New Roman"/>
          <w:b/>
          <w:bCs/>
          <w:color w:val="000000"/>
          <w:kern w:val="2"/>
          <w:sz w:val="28"/>
          <w:szCs w:val="28"/>
          <w:lang w:eastAsia="zh-CN" w:bidi="hi-IN"/>
        </w:rPr>
        <w:t>(ДГТУ)</w:t>
      </w:r>
    </w:p>
    <w:p w:rsidR="00671C69" w:rsidRPr="00671C69" w:rsidRDefault="00671C69" w:rsidP="00671C69">
      <w:pPr>
        <w:suppressAutoHyphens/>
        <w:spacing w:after="0" w:line="240" w:lineRule="auto"/>
        <w:jc w:val="center"/>
        <w:rPr>
          <w:rFonts w:ascii="Times New Roman" w:eastAsia="SimSun" w:hAnsi="Times New Roman" w:cs="Times New Roman"/>
          <w:b/>
          <w:bCs/>
          <w:color w:val="000000"/>
          <w:kern w:val="2"/>
          <w:sz w:val="24"/>
          <w:szCs w:val="24"/>
          <w:lang w:eastAsia="zh-CN" w:bidi="hi-IN"/>
        </w:rPr>
      </w:pPr>
    </w:p>
    <w:p w:rsidR="00671C69" w:rsidRPr="00671C69" w:rsidRDefault="00671C69" w:rsidP="00671C69">
      <w:pPr>
        <w:suppressAutoHyphens/>
        <w:spacing w:after="0" w:line="240" w:lineRule="auto"/>
        <w:rPr>
          <w:rFonts w:ascii="Times New Roman" w:eastAsia="SimSun" w:hAnsi="Times New Roman" w:cs="Times New Roman"/>
          <w:color w:val="000000"/>
          <w:kern w:val="2"/>
          <w:sz w:val="24"/>
          <w:szCs w:val="24"/>
          <w:lang w:eastAsia="zh-CN" w:bidi="hi-IN"/>
        </w:rPr>
      </w:pPr>
      <w:r w:rsidRPr="00671C69">
        <w:rPr>
          <w:rFonts w:ascii="Times New Roman" w:eastAsia="SimSun" w:hAnsi="Times New Roman" w:cs="Times New Roman"/>
          <w:color w:val="000000"/>
          <w:kern w:val="2"/>
          <w:sz w:val="24"/>
          <w:szCs w:val="24"/>
          <w:lang w:eastAsia="zh-CN" w:bidi="hi-IN"/>
        </w:rPr>
        <w:t>Факультет «Юридический»</w:t>
      </w:r>
    </w:p>
    <w:p w:rsidR="00671C69" w:rsidRPr="00671C69" w:rsidRDefault="00671C69" w:rsidP="00671C69">
      <w:pPr>
        <w:suppressAutoHyphens/>
        <w:spacing w:after="0" w:line="240" w:lineRule="auto"/>
        <w:rPr>
          <w:rFonts w:ascii="Times New Roman" w:eastAsia="SimSun" w:hAnsi="Times New Roman" w:cs="Times New Roman"/>
          <w:color w:val="000000"/>
          <w:kern w:val="2"/>
          <w:sz w:val="24"/>
          <w:szCs w:val="24"/>
          <w:lang w:eastAsia="zh-CN" w:bidi="hi-IN"/>
        </w:rPr>
      </w:pPr>
    </w:p>
    <w:p w:rsidR="00671C69" w:rsidRPr="00671C69" w:rsidRDefault="00671C69" w:rsidP="00671C69">
      <w:pPr>
        <w:suppressAutoHyphens/>
        <w:spacing w:after="0" w:line="240" w:lineRule="auto"/>
        <w:rPr>
          <w:rFonts w:ascii="Times New Roman" w:eastAsia="SimSun" w:hAnsi="Times New Roman" w:cs="Times New Roman"/>
          <w:color w:val="000000"/>
          <w:kern w:val="2"/>
          <w:sz w:val="24"/>
          <w:szCs w:val="24"/>
          <w:lang w:eastAsia="zh-CN" w:bidi="hi-IN"/>
        </w:rPr>
      </w:pPr>
      <w:r w:rsidRPr="00671C69">
        <w:rPr>
          <w:rFonts w:ascii="Times New Roman" w:eastAsia="SimSun" w:hAnsi="Times New Roman" w:cs="Times New Roman"/>
          <w:color w:val="000000"/>
          <w:kern w:val="2"/>
          <w:sz w:val="24"/>
          <w:szCs w:val="24"/>
          <w:lang w:eastAsia="zh-CN" w:bidi="hi-IN"/>
        </w:rPr>
        <w:t>Кафедра «Гражданское право»</w:t>
      </w:r>
    </w:p>
    <w:p w:rsidR="00671C69" w:rsidRPr="00671C69" w:rsidRDefault="00671C69" w:rsidP="00671C69">
      <w:pPr>
        <w:suppressAutoHyphens/>
        <w:spacing w:after="0" w:line="240" w:lineRule="auto"/>
        <w:rPr>
          <w:rFonts w:ascii="Times New Roman" w:eastAsia="SimSun" w:hAnsi="Times New Roman" w:cs="Times New Roman"/>
          <w:color w:val="000000"/>
          <w:kern w:val="2"/>
          <w:sz w:val="24"/>
          <w:szCs w:val="24"/>
          <w:lang w:eastAsia="zh-CN" w:bidi="hi-IN"/>
        </w:rPr>
      </w:pPr>
    </w:p>
    <w:p w:rsidR="00671C69" w:rsidRPr="00671C69" w:rsidRDefault="00671C69" w:rsidP="00671C69">
      <w:pPr>
        <w:suppressAutoHyphens/>
        <w:spacing w:after="0" w:line="240" w:lineRule="auto"/>
        <w:jc w:val="center"/>
        <w:rPr>
          <w:rFonts w:ascii="Times New Roman" w:eastAsia="SimSun" w:hAnsi="Times New Roman" w:cs="Times New Roman"/>
          <w:b/>
          <w:color w:val="000000"/>
          <w:kern w:val="2"/>
          <w:sz w:val="24"/>
          <w:szCs w:val="24"/>
          <w:lang w:eastAsia="zh-CN" w:bidi="hi-IN"/>
        </w:rPr>
      </w:pPr>
    </w:p>
    <w:p w:rsidR="00671C69" w:rsidRPr="00671C69" w:rsidRDefault="00671C69" w:rsidP="00671C69">
      <w:pPr>
        <w:suppressAutoHyphens/>
        <w:spacing w:after="0" w:line="240" w:lineRule="auto"/>
        <w:jc w:val="center"/>
        <w:rPr>
          <w:rFonts w:ascii="Times New Roman" w:eastAsia="SimSun" w:hAnsi="Times New Roman" w:cs="Times New Roman"/>
          <w:b/>
          <w:color w:val="000000"/>
          <w:kern w:val="2"/>
          <w:sz w:val="24"/>
          <w:szCs w:val="24"/>
          <w:lang w:eastAsia="zh-CN" w:bidi="hi-IN"/>
        </w:rPr>
      </w:pPr>
    </w:p>
    <w:p w:rsidR="00671C69" w:rsidRPr="00671C69" w:rsidRDefault="00671C69" w:rsidP="00671C69">
      <w:pPr>
        <w:suppressAutoHyphens/>
        <w:spacing w:after="0" w:line="240" w:lineRule="auto"/>
        <w:jc w:val="center"/>
        <w:rPr>
          <w:rFonts w:ascii="Times New Roman" w:eastAsia="SimSun" w:hAnsi="Times New Roman" w:cs="Times New Roman"/>
          <w:b/>
          <w:color w:val="000000"/>
          <w:kern w:val="2"/>
          <w:sz w:val="24"/>
          <w:szCs w:val="24"/>
          <w:lang w:eastAsia="zh-CN" w:bidi="hi-IN"/>
        </w:rPr>
      </w:pPr>
    </w:p>
    <w:p w:rsidR="00671C69" w:rsidRPr="00671C69" w:rsidRDefault="00671C69" w:rsidP="00671C69">
      <w:pPr>
        <w:suppressAutoHyphens/>
        <w:spacing w:after="0" w:line="240" w:lineRule="auto"/>
        <w:jc w:val="center"/>
        <w:rPr>
          <w:rFonts w:ascii="Times New Roman" w:eastAsia="SimSun" w:hAnsi="Times New Roman" w:cs="Times New Roman"/>
          <w:b/>
          <w:color w:val="000000"/>
          <w:kern w:val="2"/>
          <w:sz w:val="24"/>
          <w:szCs w:val="24"/>
          <w:lang w:eastAsia="zh-CN" w:bidi="hi-IN"/>
        </w:rPr>
      </w:pPr>
    </w:p>
    <w:p w:rsidR="00671C69" w:rsidRPr="00671C69" w:rsidRDefault="00671C69" w:rsidP="00671C69">
      <w:pPr>
        <w:suppressAutoHyphens/>
        <w:spacing w:after="0" w:line="240" w:lineRule="auto"/>
        <w:jc w:val="center"/>
        <w:rPr>
          <w:rFonts w:ascii="Times New Roman" w:eastAsia="SimSun" w:hAnsi="Times New Roman" w:cs="Times New Roman"/>
          <w:b/>
          <w:color w:val="000000"/>
          <w:kern w:val="2"/>
          <w:sz w:val="24"/>
          <w:szCs w:val="24"/>
          <w:lang w:eastAsia="zh-CN" w:bidi="hi-IN"/>
        </w:rPr>
      </w:pPr>
    </w:p>
    <w:p w:rsidR="00671C69" w:rsidRPr="00671C69" w:rsidRDefault="00671C69" w:rsidP="00671C69">
      <w:pPr>
        <w:suppressAutoHyphens/>
        <w:spacing w:after="0" w:line="240" w:lineRule="auto"/>
        <w:jc w:val="center"/>
        <w:rPr>
          <w:rFonts w:ascii="Times New Roman" w:eastAsia="SimSun" w:hAnsi="Times New Roman" w:cs="Times New Roman"/>
          <w:b/>
          <w:color w:val="000000"/>
          <w:kern w:val="2"/>
          <w:sz w:val="24"/>
          <w:szCs w:val="24"/>
          <w:lang w:eastAsia="zh-CN" w:bidi="hi-IN"/>
        </w:rPr>
      </w:pPr>
    </w:p>
    <w:p w:rsidR="00B37A98" w:rsidRPr="00B37A98" w:rsidRDefault="00B37A98" w:rsidP="00B37A98">
      <w:pPr>
        <w:spacing w:after="0" w:line="240" w:lineRule="auto"/>
        <w:jc w:val="center"/>
        <w:rPr>
          <w:rFonts w:ascii="Times New Roman" w:eastAsia="Times New Roman" w:hAnsi="Times New Roman" w:cs="Times New Roman"/>
          <w:b/>
          <w:sz w:val="28"/>
          <w:szCs w:val="28"/>
          <w:lang w:eastAsia="ru-RU"/>
        </w:rPr>
      </w:pPr>
      <w:r w:rsidRPr="00B37A98">
        <w:rPr>
          <w:rFonts w:ascii="Times New Roman" w:eastAsia="Times New Roman" w:hAnsi="Times New Roman" w:cs="Times New Roman"/>
          <w:b/>
          <w:sz w:val="28"/>
          <w:szCs w:val="28"/>
          <w:lang w:eastAsia="ru-RU"/>
        </w:rPr>
        <w:t>ЗАДАНИЕ</w:t>
      </w:r>
    </w:p>
    <w:p w:rsidR="00B37A98" w:rsidRPr="00B37A98" w:rsidRDefault="00B37A98" w:rsidP="00B37A98">
      <w:pPr>
        <w:spacing w:after="0" w:line="240" w:lineRule="auto"/>
        <w:jc w:val="center"/>
        <w:rPr>
          <w:rFonts w:ascii="Times New Roman" w:eastAsia="Times New Roman" w:hAnsi="Times New Roman" w:cs="Times New Roman"/>
          <w:sz w:val="28"/>
          <w:szCs w:val="28"/>
          <w:lang w:eastAsia="ru-RU"/>
        </w:rPr>
      </w:pPr>
      <w:r w:rsidRPr="00B37A98">
        <w:rPr>
          <w:rFonts w:ascii="Times New Roman" w:eastAsia="Times New Roman" w:hAnsi="Times New Roman" w:cs="Times New Roman"/>
          <w:sz w:val="28"/>
          <w:szCs w:val="28"/>
          <w:lang w:eastAsia="ru-RU"/>
        </w:rPr>
        <w:t>на выполнение курсовой работы</w:t>
      </w:r>
    </w:p>
    <w:p w:rsidR="00B37A98" w:rsidRPr="00B37A98" w:rsidRDefault="00B37A98" w:rsidP="00B37A98">
      <w:pPr>
        <w:spacing w:after="0" w:line="240" w:lineRule="auto"/>
        <w:rPr>
          <w:rFonts w:ascii="Times New Roman" w:eastAsia="Times New Roman" w:hAnsi="Times New Roman" w:cs="Times New Roman"/>
          <w:sz w:val="24"/>
          <w:szCs w:val="24"/>
          <w:lang w:eastAsia="ru-RU"/>
        </w:rPr>
      </w:pPr>
    </w:p>
    <w:p w:rsidR="004742F6" w:rsidRPr="004742F6" w:rsidRDefault="00B37A98" w:rsidP="004742F6">
      <w:pPr>
        <w:pBdr>
          <w:top w:val="nil"/>
          <w:left w:val="nil"/>
          <w:bottom w:val="nil"/>
          <w:right w:val="nil"/>
          <w:between w:val="nil"/>
        </w:pBdr>
        <w:suppressAutoHyphens/>
        <w:spacing w:after="0" w:line="240" w:lineRule="auto"/>
        <w:jc w:val="center"/>
        <w:textAlignment w:val="baseline"/>
        <w:rPr>
          <w:rFonts w:ascii="Times New Roman" w:eastAsia="Times New Roman" w:hAnsi="Times New Roman" w:cs="Times New Roman"/>
          <w:color w:val="000000"/>
          <w:kern w:val="2"/>
          <w:sz w:val="24"/>
          <w:szCs w:val="24"/>
          <w:lang w:eastAsia="ru-RU" w:bidi="hi-IN"/>
        </w:rPr>
      </w:pPr>
      <w:r w:rsidRPr="00B37A98">
        <w:rPr>
          <w:rFonts w:ascii="Times New Roman" w:eastAsia="Times New Roman" w:hAnsi="Times New Roman" w:cs="Times New Roman"/>
          <w:sz w:val="24"/>
          <w:szCs w:val="24"/>
          <w:lang w:eastAsia="ru-RU"/>
        </w:rPr>
        <w:t xml:space="preserve">Тема: </w:t>
      </w:r>
      <w:r w:rsidR="004742F6" w:rsidRPr="004742F6">
        <w:rPr>
          <w:rFonts w:ascii="Times New Roman" w:eastAsia="SimSun" w:hAnsi="Times New Roman" w:cs="Times New Roman"/>
          <w:color w:val="000000"/>
          <w:kern w:val="2"/>
          <w:sz w:val="24"/>
          <w:szCs w:val="24"/>
          <w:lang w:eastAsia="zh-CN" w:bidi="hi-IN"/>
        </w:rPr>
        <w:t>«</w:t>
      </w:r>
      <w:r w:rsidR="000664A1" w:rsidRPr="000664A1">
        <w:rPr>
          <w:rFonts w:ascii="Times New Roman" w:eastAsia="SimSun" w:hAnsi="Times New Roman" w:cs="Times New Roman"/>
          <w:color w:val="000000"/>
          <w:kern w:val="2"/>
          <w:sz w:val="24"/>
          <w:szCs w:val="24"/>
          <w:lang w:eastAsia="zh-CN" w:bidi="hi-IN"/>
        </w:rPr>
        <w:t>ПРОБЛЕМЫ РАЗГРАНИЧЕНИЯ ТРУДОВОГО ДОГОВОРА И ИНЫХ ДОГОВОРОВ, ПРЕДМЕТОМ КОТОРЫХ ЯВЛЯЕТСЯ ВЫПОЛНЕНИЕ РАБОТ (ОКАЗАНИЕ УСЛУГ)</w:t>
      </w:r>
      <w:r w:rsidR="004742F6" w:rsidRPr="004742F6">
        <w:rPr>
          <w:rFonts w:ascii="Times New Roman" w:eastAsia="Times New Roman" w:hAnsi="Times New Roman" w:cs="Times New Roman"/>
          <w:color w:val="000000"/>
          <w:kern w:val="2"/>
          <w:sz w:val="24"/>
          <w:szCs w:val="24"/>
          <w:lang w:eastAsia="ru-RU" w:bidi="hi-IN"/>
        </w:rPr>
        <w:t>»</w:t>
      </w:r>
    </w:p>
    <w:p w:rsidR="004742F6" w:rsidRPr="004742F6" w:rsidRDefault="004742F6" w:rsidP="004742F6">
      <w:pPr>
        <w:pBdr>
          <w:top w:val="none" w:sz="0" w:space="0" w:color="000000"/>
          <w:left w:val="none" w:sz="0" w:space="0" w:color="000000"/>
          <w:bottom w:val="none" w:sz="0" w:space="0" w:color="000000"/>
          <w:right w:val="none" w:sz="0" w:space="0" w:color="000000"/>
        </w:pBdr>
        <w:suppressAutoHyphens/>
        <w:spacing w:after="0" w:line="240" w:lineRule="auto"/>
        <w:jc w:val="center"/>
        <w:textAlignment w:val="baseline"/>
        <w:rPr>
          <w:rFonts w:ascii="Times New Roman" w:eastAsia="SimSun" w:hAnsi="Times New Roman" w:cs="Times New Roman"/>
          <w:color w:val="000000"/>
          <w:kern w:val="2"/>
          <w:sz w:val="24"/>
          <w:szCs w:val="24"/>
          <w:lang w:eastAsia="zh-CN" w:bidi="hi-IN"/>
        </w:rPr>
      </w:pPr>
    </w:p>
    <w:p w:rsidR="00B37A98" w:rsidRPr="00B37A98" w:rsidRDefault="00B37A98" w:rsidP="00B37A98">
      <w:pPr>
        <w:spacing w:after="0" w:line="276" w:lineRule="auto"/>
        <w:rPr>
          <w:rFonts w:ascii="Times New Roman" w:eastAsia="Times New Roman" w:hAnsi="Times New Roman" w:cs="Times New Roman"/>
          <w:sz w:val="24"/>
          <w:szCs w:val="24"/>
          <w:u w:val="single"/>
          <w:lang w:eastAsia="ru-RU"/>
        </w:rPr>
      </w:pPr>
      <w:r w:rsidRPr="00B37A98">
        <w:rPr>
          <w:rFonts w:ascii="Times New Roman" w:eastAsia="Times New Roman" w:hAnsi="Times New Roman" w:cs="Times New Roman"/>
          <w:sz w:val="24"/>
          <w:szCs w:val="24"/>
          <w:lang w:eastAsia="ru-RU"/>
        </w:rPr>
        <w:t xml:space="preserve">Дисциплина </w:t>
      </w:r>
      <w:r w:rsidRPr="00B37A98">
        <w:rPr>
          <w:rFonts w:ascii="Times New Roman" w:eastAsia="Times New Roman" w:hAnsi="Times New Roman" w:cs="Times New Roman"/>
          <w:sz w:val="24"/>
          <w:szCs w:val="24"/>
          <w:u w:val="single"/>
          <w:lang w:eastAsia="ru-RU"/>
        </w:rPr>
        <w:t>«Гражданское право»</w:t>
      </w:r>
    </w:p>
    <w:p w:rsidR="00B37A98" w:rsidRPr="00B37A98" w:rsidRDefault="00B37A98" w:rsidP="00B37A98">
      <w:pPr>
        <w:spacing w:after="0" w:line="276" w:lineRule="auto"/>
        <w:rPr>
          <w:rFonts w:ascii="Times New Roman" w:eastAsia="Times New Roman" w:hAnsi="Times New Roman" w:cs="Times New Roman"/>
          <w:sz w:val="24"/>
          <w:szCs w:val="24"/>
          <w:lang w:eastAsia="ru-RU"/>
        </w:rPr>
      </w:pPr>
      <w:r w:rsidRPr="00B37A98">
        <w:rPr>
          <w:rFonts w:ascii="Times New Roman" w:eastAsia="Times New Roman" w:hAnsi="Times New Roman" w:cs="Times New Roman"/>
          <w:sz w:val="17"/>
          <w:szCs w:val="17"/>
          <w:lang w:eastAsia="ru-RU"/>
        </w:rPr>
        <w:t xml:space="preserve">                               наименование учебной дисциплины</w:t>
      </w:r>
    </w:p>
    <w:p w:rsidR="00B37A98" w:rsidRPr="00B37A98" w:rsidRDefault="00B37A98" w:rsidP="00B37A98">
      <w:pPr>
        <w:spacing w:after="0" w:line="276" w:lineRule="auto"/>
        <w:rPr>
          <w:rFonts w:ascii="Times New Roman" w:eastAsia="Times New Roman" w:hAnsi="Times New Roman" w:cs="Times New Roman"/>
          <w:sz w:val="17"/>
          <w:szCs w:val="17"/>
          <w:lang w:eastAsia="ru-RU"/>
        </w:rPr>
      </w:pPr>
      <w:r w:rsidRPr="00B37A98">
        <w:rPr>
          <w:rFonts w:ascii="Times New Roman" w:eastAsia="Times New Roman" w:hAnsi="Times New Roman" w:cs="Times New Roman"/>
          <w:sz w:val="17"/>
          <w:szCs w:val="17"/>
          <w:lang w:eastAsia="ru-RU"/>
        </w:rPr>
        <w:tab/>
      </w:r>
      <w:r w:rsidRPr="00B37A98">
        <w:rPr>
          <w:rFonts w:ascii="Times New Roman" w:eastAsia="Times New Roman" w:hAnsi="Times New Roman" w:cs="Times New Roman"/>
          <w:sz w:val="17"/>
          <w:szCs w:val="17"/>
          <w:lang w:eastAsia="ru-RU"/>
        </w:rPr>
        <w:tab/>
      </w:r>
      <w:r w:rsidRPr="00B37A98">
        <w:rPr>
          <w:rFonts w:ascii="Times New Roman" w:eastAsia="Times New Roman" w:hAnsi="Times New Roman" w:cs="Times New Roman"/>
          <w:sz w:val="17"/>
          <w:szCs w:val="17"/>
          <w:lang w:eastAsia="ru-RU"/>
        </w:rPr>
        <w:tab/>
      </w:r>
    </w:p>
    <w:p w:rsidR="00B37A98" w:rsidRPr="00B37A98" w:rsidRDefault="00B37A98" w:rsidP="00B37A98">
      <w:pPr>
        <w:spacing w:after="0" w:line="276" w:lineRule="auto"/>
        <w:rPr>
          <w:rFonts w:ascii="Times New Roman" w:eastAsia="Times New Roman" w:hAnsi="Times New Roman" w:cs="Times New Roman"/>
          <w:sz w:val="24"/>
          <w:szCs w:val="24"/>
          <w:u w:val="single"/>
          <w:lang w:eastAsia="ru-RU"/>
        </w:rPr>
      </w:pPr>
      <w:r w:rsidRPr="00B37A98">
        <w:rPr>
          <w:rFonts w:ascii="Times New Roman" w:eastAsia="Times New Roman" w:hAnsi="Times New Roman" w:cs="Times New Roman"/>
          <w:sz w:val="24"/>
          <w:szCs w:val="24"/>
          <w:lang w:eastAsia="ru-RU"/>
        </w:rPr>
        <w:t>Обучающийся</w:t>
      </w:r>
      <w:r w:rsidRPr="00B37A98">
        <w:rPr>
          <w:rFonts w:ascii="Times New Roman" w:eastAsia="Times New Roman" w:hAnsi="Times New Roman" w:cs="Times New Roman"/>
          <w:sz w:val="24"/>
          <w:szCs w:val="24"/>
          <w:lang w:eastAsia="ru-RU"/>
        </w:rPr>
        <w:tab/>
        <w:t xml:space="preserve">_______________________  </w:t>
      </w:r>
      <w:r w:rsidRPr="00B37A98">
        <w:rPr>
          <w:rFonts w:ascii="Times New Roman" w:eastAsia="Times New Roman" w:hAnsi="Times New Roman" w:cs="Times New Roman"/>
          <w:sz w:val="24"/>
          <w:szCs w:val="24"/>
          <w:u w:val="single"/>
          <w:lang w:eastAsia="ru-RU"/>
        </w:rPr>
        <w:t xml:space="preserve"> </w:t>
      </w:r>
      <w:r>
        <w:rPr>
          <w:rFonts w:ascii="Times New Roman" w:eastAsia="Times New Roman" w:hAnsi="Times New Roman" w:cs="Times New Roman"/>
          <w:sz w:val="24"/>
          <w:szCs w:val="24"/>
          <w:u w:val="single"/>
          <w:lang w:eastAsia="ru-RU"/>
        </w:rPr>
        <w:t>И</w:t>
      </w:r>
      <w:r w:rsidRPr="00B37A98">
        <w:rPr>
          <w:rFonts w:ascii="Times New Roman" w:eastAsia="Times New Roman" w:hAnsi="Times New Roman" w:cs="Times New Roman"/>
          <w:sz w:val="24"/>
          <w:szCs w:val="24"/>
          <w:u w:val="single"/>
          <w:lang w:eastAsia="ru-RU"/>
        </w:rPr>
        <w:t>.</w:t>
      </w:r>
      <w:r>
        <w:rPr>
          <w:rFonts w:ascii="Times New Roman" w:eastAsia="Times New Roman" w:hAnsi="Times New Roman" w:cs="Times New Roman"/>
          <w:sz w:val="24"/>
          <w:szCs w:val="24"/>
          <w:u w:val="single"/>
          <w:lang w:eastAsia="ru-RU"/>
        </w:rPr>
        <w:t>И</w:t>
      </w:r>
      <w:r w:rsidRPr="00B37A98">
        <w:rPr>
          <w:rFonts w:ascii="Times New Roman" w:eastAsia="Times New Roman" w:hAnsi="Times New Roman" w:cs="Times New Roman"/>
          <w:sz w:val="24"/>
          <w:szCs w:val="24"/>
          <w:u w:val="single"/>
          <w:lang w:eastAsia="ru-RU"/>
        </w:rPr>
        <w:t>.</w:t>
      </w:r>
      <w:r>
        <w:rPr>
          <w:rFonts w:ascii="Times New Roman" w:eastAsia="Times New Roman" w:hAnsi="Times New Roman" w:cs="Times New Roman"/>
          <w:sz w:val="24"/>
          <w:szCs w:val="24"/>
          <w:u w:val="single"/>
          <w:lang w:eastAsia="ru-RU"/>
        </w:rPr>
        <w:t xml:space="preserve"> Иванов</w:t>
      </w:r>
    </w:p>
    <w:p w:rsidR="00B37A98" w:rsidRPr="00B37A98" w:rsidRDefault="00B37A98" w:rsidP="00B37A98">
      <w:pPr>
        <w:spacing w:after="0" w:line="276" w:lineRule="auto"/>
        <w:ind w:left="2832" w:firstLine="708"/>
        <w:jc w:val="both"/>
        <w:rPr>
          <w:rFonts w:ascii="Times New Roman" w:eastAsia="Times New Roman" w:hAnsi="Times New Roman" w:cs="Times New Roman"/>
          <w:sz w:val="17"/>
          <w:szCs w:val="17"/>
          <w:lang w:eastAsia="ru-RU"/>
        </w:rPr>
      </w:pPr>
      <w:r w:rsidRPr="00B37A98">
        <w:rPr>
          <w:rFonts w:ascii="Times New Roman" w:eastAsia="Times New Roman" w:hAnsi="Times New Roman" w:cs="Times New Roman"/>
          <w:sz w:val="17"/>
          <w:szCs w:val="17"/>
          <w:lang w:eastAsia="ru-RU"/>
        </w:rPr>
        <w:t>фамилия, имя, отчество полностью</w:t>
      </w:r>
    </w:p>
    <w:p w:rsidR="00B37A98" w:rsidRPr="00B37A98" w:rsidRDefault="00B37A98" w:rsidP="00B37A98">
      <w:pPr>
        <w:spacing w:after="0" w:line="276" w:lineRule="auto"/>
        <w:rPr>
          <w:rFonts w:ascii="Times New Roman" w:eastAsia="Times New Roman" w:hAnsi="Times New Roman" w:cs="Times New Roman"/>
          <w:sz w:val="24"/>
          <w:szCs w:val="24"/>
          <w:lang w:eastAsia="ru-RU"/>
        </w:rPr>
      </w:pPr>
      <w:r w:rsidRPr="00B37A98">
        <w:rPr>
          <w:rFonts w:ascii="Times New Roman" w:eastAsia="Times New Roman" w:hAnsi="Times New Roman" w:cs="Times New Roman"/>
          <w:sz w:val="24"/>
          <w:szCs w:val="24"/>
          <w:lang w:eastAsia="ru-RU"/>
        </w:rPr>
        <w:t>Обозначение курсовой  работы    Г</w:t>
      </w:r>
      <w:r w:rsidRPr="00B37A98">
        <w:rPr>
          <w:rFonts w:ascii="Times New Roman" w:eastAsia="Times New Roman" w:hAnsi="Times New Roman" w:cs="Times New Roman"/>
          <w:sz w:val="24"/>
          <w:szCs w:val="24"/>
          <w:u w:val="single"/>
          <w:lang w:eastAsia="ru-RU"/>
        </w:rPr>
        <w:t xml:space="preserve">П 210000.000 </w:t>
      </w:r>
      <w:r w:rsidRPr="00B37A98">
        <w:rPr>
          <w:rFonts w:ascii="Times New Roman" w:eastAsia="Times New Roman" w:hAnsi="Times New Roman" w:cs="Times New Roman"/>
          <w:sz w:val="24"/>
          <w:szCs w:val="24"/>
          <w:lang w:eastAsia="ru-RU"/>
        </w:rPr>
        <w:t xml:space="preserve">          Группа  </w:t>
      </w:r>
      <w:r w:rsidRPr="00B37A98">
        <w:rPr>
          <w:rFonts w:ascii="Times New Roman" w:eastAsia="Times New Roman" w:hAnsi="Times New Roman" w:cs="Times New Roman"/>
          <w:sz w:val="24"/>
          <w:szCs w:val="24"/>
          <w:u w:val="single"/>
          <w:lang w:eastAsia="ru-RU"/>
        </w:rPr>
        <w:t>ЮЮ 31</w:t>
      </w:r>
    </w:p>
    <w:p w:rsidR="00B37A98" w:rsidRPr="00B37A98" w:rsidRDefault="00B37A98" w:rsidP="00B37A98">
      <w:pPr>
        <w:spacing w:after="0" w:line="276" w:lineRule="auto"/>
        <w:rPr>
          <w:rFonts w:ascii="Times New Roman" w:eastAsia="Times New Roman" w:hAnsi="Times New Roman" w:cs="Times New Roman"/>
          <w:sz w:val="24"/>
          <w:szCs w:val="24"/>
          <w:lang w:eastAsia="ru-RU"/>
        </w:rPr>
      </w:pPr>
    </w:p>
    <w:p w:rsidR="00B37A98" w:rsidRPr="00B37A98" w:rsidRDefault="00B37A98" w:rsidP="00B37A98">
      <w:pPr>
        <w:spacing w:after="0" w:line="276" w:lineRule="auto"/>
        <w:rPr>
          <w:rFonts w:ascii="Times New Roman" w:eastAsia="Times New Roman" w:hAnsi="Times New Roman" w:cs="Times New Roman"/>
          <w:sz w:val="24"/>
          <w:szCs w:val="24"/>
          <w:lang w:eastAsia="ru-RU"/>
        </w:rPr>
      </w:pPr>
      <w:r w:rsidRPr="00B37A98">
        <w:rPr>
          <w:rFonts w:ascii="Times New Roman" w:eastAsia="Times New Roman" w:hAnsi="Times New Roman" w:cs="Times New Roman"/>
          <w:sz w:val="24"/>
          <w:szCs w:val="24"/>
          <w:lang w:eastAsia="ru-RU"/>
        </w:rPr>
        <w:t>Срок предоставления работы к защите «____» __________ 202</w:t>
      </w:r>
      <w:r w:rsidR="00316005">
        <w:rPr>
          <w:rFonts w:ascii="Times New Roman" w:eastAsia="Times New Roman" w:hAnsi="Times New Roman" w:cs="Times New Roman"/>
          <w:sz w:val="24"/>
          <w:szCs w:val="24"/>
          <w:lang w:eastAsia="ru-RU"/>
        </w:rPr>
        <w:t>4</w:t>
      </w:r>
      <w:r w:rsidRPr="00B37A98">
        <w:rPr>
          <w:rFonts w:ascii="Times New Roman" w:eastAsia="Times New Roman" w:hAnsi="Times New Roman" w:cs="Times New Roman"/>
          <w:sz w:val="24"/>
          <w:szCs w:val="24"/>
          <w:lang w:eastAsia="ru-RU"/>
        </w:rPr>
        <w:t xml:space="preserve"> г.</w:t>
      </w:r>
      <w:r w:rsidRPr="00B37A98">
        <w:rPr>
          <w:rFonts w:ascii="Times New Roman" w:eastAsia="Times New Roman" w:hAnsi="Times New Roman" w:cs="Times New Roman"/>
          <w:sz w:val="24"/>
          <w:szCs w:val="24"/>
          <w:lang w:eastAsia="ru-RU"/>
        </w:rPr>
        <w:tab/>
        <w:t xml:space="preserve">            </w:t>
      </w:r>
    </w:p>
    <w:p w:rsidR="00B37A98" w:rsidRPr="00B37A98" w:rsidRDefault="00B37A98" w:rsidP="00B37A98">
      <w:pPr>
        <w:tabs>
          <w:tab w:val="left" w:pos="6585"/>
        </w:tabs>
        <w:spacing w:after="0" w:line="276" w:lineRule="auto"/>
        <w:rPr>
          <w:rFonts w:ascii="Times New Roman" w:eastAsia="Times New Roman" w:hAnsi="Times New Roman" w:cs="Times New Roman"/>
          <w:sz w:val="17"/>
          <w:szCs w:val="17"/>
          <w:lang w:eastAsia="ru-RU"/>
        </w:rPr>
      </w:pPr>
      <w:r w:rsidRPr="00B37A98">
        <w:rPr>
          <w:rFonts w:ascii="Times New Roman" w:eastAsia="Times New Roman" w:hAnsi="Times New Roman" w:cs="Times New Roman"/>
          <w:sz w:val="17"/>
          <w:szCs w:val="17"/>
          <w:lang w:eastAsia="ru-RU"/>
        </w:rPr>
        <w:tab/>
      </w:r>
    </w:p>
    <w:p w:rsidR="00B37A98" w:rsidRPr="00B37A98" w:rsidRDefault="00B37A98" w:rsidP="00B37A98">
      <w:pPr>
        <w:spacing w:after="0" w:line="360" w:lineRule="auto"/>
        <w:jc w:val="both"/>
        <w:rPr>
          <w:rFonts w:ascii="Times New Roman" w:eastAsia="Times New Roman" w:hAnsi="Times New Roman" w:cs="Times New Roman"/>
          <w:sz w:val="24"/>
          <w:szCs w:val="24"/>
          <w:lang w:eastAsia="ru-RU"/>
        </w:rPr>
      </w:pPr>
      <w:r w:rsidRPr="00B37A98">
        <w:rPr>
          <w:rFonts w:ascii="Times New Roman" w:eastAsia="Times New Roman" w:hAnsi="Times New Roman" w:cs="Times New Roman"/>
          <w:sz w:val="24"/>
          <w:szCs w:val="24"/>
          <w:lang w:eastAsia="ru-RU"/>
        </w:rPr>
        <w:t>Исходные данные для курсовой работы</w:t>
      </w:r>
    </w:p>
    <w:p w:rsidR="00B37A98" w:rsidRPr="00B37A98" w:rsidRDefault="00B37A98" w:rsidP="00B37A98">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B37A98">
        <w:rPr>
          <w:rFonts w:ascii="Times New Roman" w:eastAsia="Times New Roman" w:hAnsi="Times New Roman" w:cs="Times New Roman"/>
          <w:color w:val="000000"/>
          <w:sz w:val="24"/>
          <w:szCs w:val="24"/>
          <w:lang w:eastAsia="ru-RU"/>
        </w:rPr>
        <w:t xml:space="preserve">Конституция Российской Федерации, </w:t>
      </w:r>
      <w:r w:rsidR="000664A1">
        <w:rPr>
          <w:rFonts w:ascii="Times New Roman" w:eastAsia="Times New Roman" w:hAnsi="Times New Roman" w:cs="Times New Roman"/>
          <w:color w:val="000000"/>
          <w:sz w:val="24"/>
          <w:szCs w:val="24"/>
          <w:lang w:eastAsia="ru-RU"/>
        </w:rPr>
        <w:t xml:space="preserve">Трудовое Кодекс </w:t>
      </w:r>
      <w:r w:rsidR="000664A1" w:rsidRPr="000664A1">
        <w:rPr>
          <w:rFonts w:ascii="Times New Roman" w:eastAsia="Times New Roman" w:hAnsi="Times New Roman" w:cs="Times New Roman"/>
          <w:color w:val="000000"/>
          <w:sz w:val="24"/>
          <w:szCs w:val="24"/>
          <w:lang w:eastAsia="ru-RU"/>
        </w:rPr>
        <w:t>Российской Федерации</w:t>
      </w:r>
      <w:r w:rsidR="000664A1">
        <w:rPr>
          <w:rFonts w:ascii="Times New Roman" w:eastAsia="Times New Roman" w:hAnsi="Times New Roman" w:cs="Times New Roman"/>
          <w:color w:val="000000"/>
          <w:sz w:val="24"/>
          <w:szCs w:val="24"/>
          <w:lang w:eastAsia="ru-RU"/>
        </w:rPr>
        <w:t xml:space="preserve">, </w:t>
      </w:r>
      <w:r w:rsidRPr="00B37A98">
        <w:rPr>
          <w:rFonts w:ascii="Times New Roman" w:eastAsia="Times New Roman" w:hAnsi="Times New Roman" w:cs="Times New Roman"/>
          <w:color w:val="000000"/>
          <w:sz w:val="24"/>
          <w:szCs w:val="24"/>
          <w:lang w:eastAsia="ru-RU"/>
        </w:rPr>
        <w:t>Гражданский кодекс Российской Федерации, федеральные законы Российской Федерации, учебные пособия, научные статьи из профильных журналов, материалы гражданских дел, электронные ресурсы.</w:t>
      </w:r>
    </w:p>
    <w:p w:rsidR="00B37A98" w:rsidRPr="00B37A98" w:rsidRDefault="00B37A98" w:rsidP="00B37A98">
      <w:pPr>
        <w:spacing w:after="200" w:line="276" w:lineRule="auto"/>
        <w:jc w:val="both"/>
        <w:rPr>
          <w:rFonts w:ascii="Times New Roman" w:eastAsia="Calibri" w:hAnsi="Times New Roman" w:cs="Times New Roman"/>
          <w:sz w:val="24"/>
          <w:szCs w:val="24"/>
        </w:rPr>
      </w:pPr>
    </w:p>
    <w:p w:rsidR="00B37A98" w:rsidRPr="00B37A98" w:rsidRDefault="00B37A98" w:rsidP="00B37A98">
      <w:pPr>
        <w:spacing w:after="200" w:line="276" w:lineRule="auto"/>
        <w:jc w:val="both"/>
        <w:rPr>
          <w:rFonts w:ascii="Times New Roman" w:eastAsia="Calibri" w:hAnsi="Times New Roman" w:cs="Times New Roman"/>
          <w:sz w:val="24"/>
          <w:szCs w:val="24"/>
        </w:rPr>
      </w:pPr>
    </w:p>
    <w:p w:rsidR="00B37A98" w:rsidRPr="00B37A98" w:rsidRDefault="00B37A98" w:rsidP="00B37A98">
      <w:pPr>
        <w:spacing w:after="200" w:line="276" w:lineRule="auto"/>
        <w:jc w:val="both"/>
        <w:rPr>
          <w:rFonts w:ascii="Times New Roman" w:eastAsia="Calibri" w:hAnsi="Times New Roman" w:cs="Times New Roman"/>
          <w:sz w:val="24"/>
          <w:szCs w:val="24"/>
        </w:rPr>
      </w:pPr>
    </w:p>
    <w:p w:rsidR="00B37A98" w:rsidRPr="00B37A98" w:rsidRDefault="00B37A98" w:rsidP="00B37A98">
      <w:pPr>
        <w:spacing w:after="200" w:line="276" w:lineRule="auto"/>
        <w:jc w:val="both"/>
        <w:rPr>
          <w:rFonts w:ascii="Times New Roman" w:eastAsia="Calibri" w:hAnsi="Times New Roman" w:cs="Times New Roman"/>
          <w:sz w:val="24"/>
          <w:szCs w:val="24"/>
        </w:rPr>
      </w:pPr>
    </w:p>
    <w:p w:rsidR="00B37A98" w:rsidRPr="00B37A98" w:rsidRDefault="00B37A98" w:rsidP="00B37A98">
      <w:pPr>
        <w:spacing w:after="200" w:line="276" w:lineRule="auto"/>
        <w:jc w:val="both"/>
        <w:rPr>
          <w:rFonts w:ascii="Times New Roman" w:eastAsia="Calibri" w:hAnsi="Times New Roman" w:cs="Times New Roman"/>
          <w:sz w:val="24"/>
          <w:szCs w:val="24"/>
        </w:rPr>
      </w:pPr>
    </w:p>
    <w:p w:rsidR="00B37A98" w:rsidRPr="00B37A98" w:rsidRDefault="00B37A98" w:rsidP="00B37A98">
      <w:pPr>
        <w:spacing w:after="200" w:line="276" w:lineRule="auto"/>
        <w:jc w:val="both"/>
        <w:rPr>
          <w:rFonts w:ascii="Times New Roman" w:eastAsia="Calibri" w:hAnsi="Times New Roman" w:cs="Times New Roman"/>
          <w:sz w:val="24"/>
          <w:szCs w:val="24"/>
        </w:rPr>
      </w:pPr>
    </w:p>
    <w:p w:rsidR="00671C69" w:rsidRPr="00671C69" w:rsidRDefault="00671C69" w:rsidP="00671C69">
      <w:pPr>
        <w:spacing w:after="0" w:line="360" w:lineRule="auto"/>
        <w:rPr>
          <w:rFonts w:ascii="Times New Roman" w:eastAsia="SimSun" w:hAnsi="Times New Roman" w:cs="Times New Roman"/>
          <w:color w:val="000000"/>
          <w:kern w:val="2"/>
          <w:sz w:val="24"/>
          <w:szCs w:val="24"/>
          <w:lang w:eastAsia="zh-CN" w:bidi="hi-IN"/>
        </w:rPr>
        <w:sectPr w:rsidR="00671C69" w:rsidRPr="00671C69">
          <w:pgSz w:w="11906" w:h="16838"/>
          <w:pgMar w:top="1134" w:right="566" w:bottom="1134" w:left="1701" w:header="709" w:footer="709" w:gutter="0"/>
          <w:pgNumType w:start="0"/>
          <w:cols w:space="720"/>
        </w:sectPr>
      </w:pPr>
    </w:p>
    <w:p w:rsidR="001D708D" w:rsidRPr="001D708D" w:rsidRDefault="004742F6" w:rsidP="004742F6">
      <w:pPr>
        <w:spacing w:after="200" w:line="276" w:lineRule="auto"/>
        <w:ind w:left="-284" w:hanging="142"/>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 </w:t>
      </w:r>
      <w:r w:rsidR="001D708D" w:rsidRPr="001D708D">
        <w:rPr>
          <w:rFonts w:ascii="Times New Roman" w:eastAsia="Calibri" w:hAnsi="Times New Roman" w:cs="Times New Roman"/>
          <w:sz w:val="24"/>
          <w:szCs w:val="24"/>
        </w:rPr>
        <w:t>Содержание курсовой работы:</w:t>
      </w:r>
    </w:p>
    <w:tbl>
      <w:tblPr>
        <w:tblW w:w="9640" w:type="dxa"/>
        <w:tblInd w:w="-318" w:type="dxa"/>
        <w:tblLayout w:type="fixed"/>
        <w:tblLook w:val="01E0" w:firstRow="1" w:lastRow="1" w:firstColumn="1" w:lastColumn="1" w:noHBand="0" w:noVBand="0"/>
      </w:tblPr>
      <w:tblGrid>
        <w:gridCol w:w="9640"/>
      </w:tblGrid>
      <w:tr w:rsidR="004742F6" w:rsidRPr="004742F6" w:rsidTr="009B036A">
        <w:trPr>
          <w:trHeight w:val="86"/>
        </w:trPr>
        <w:tc>
          <w:tcPr>
            <w:tcW w:w="9640" w:type="dxa"/>
          </w:tcPr>
          <w:p w:rsidR="004742F6" w:rsidRPr="004742F6" w:rsidRDefault="004742F6" w:rsidP="004742F6">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SimSun" w:hAnsi="Times New Roman" w:cs="Times New Roman"/>
                <w:color w:val="000000"/>
                <w:kern w:val="2"/>
                <w:sz w:val="24"/>
                <w:szCs w:val="24"/>
                <w:lang w:eastAsia="zh-CN" w:bidi="hi-IN"/>
              </w:rPr>
            </w:pPr>
            <w:r w:rsidRPr="004742F6">
              <w:rPr>
                <w:rFonts w:ascii="Times New Roman" w:eastAsia="SimSun" w:hAnsi="Times New Roman" w:cs="Times New Roman"/>
                <w:color w:val="000000"/>
                <w:kern w:val="2"/>
                <w:sz w:val="24"/>
                <w:szCs w:val="24"/>
                <w:lang w:eastAsia="zh-CN" w:bidi="hi-IN"/>
              </w:rPr>
              <w:t>Введение:</w:t>
            </w:r>
          </w:p>
          <w:p w:rsidR="004742F6" w:rsidRPr="004742F6" w:rsidRDefault="004742F6" w:rsidP="003F0E21">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SimSun" w:hAnsi="Times New Roman" w:cs="Times New Roman"/>
                <w:color w:val="000000"/>
                <w:kern w:val="2"/>
                <w:sz w:val="24"/>
                <w:szCs w:val="24"/>
                <w:lang w:eastAsia="zh-CN" w:bidi="hi-IN"/>
              </w:rPr>
            </w:pPr>
            <w:r w:rsidRPr="004742F6">
              <w:rPr>
                <w:rFonts w:ascii="Times New Roman" w:eastAsia="Times New Roman" w:hAnsi="Times New Roman" w:cs="Times New Roman"/>
                <w:sz w:val="24"/>
                <w:szCs w:val="24"/>
                <w:lang w:eastAsia="ru-RU"/>
              </w:rPr>
              <w:t xml:space="preserve">Во введении необходимо: рассмотреть актуальность темы </w:t>
            </w:r>
            <w:r w:rsidR="003F0E21">
              <w:rPr>
                <w:rFonts w:ascii="Times New Roman" w:eastAsia="Times New Roman" w:hAnsi="Times New Roman" w:cs="Times New Roman"/>
                <w:sz w:val="24"/>
                <w:szCs w:val="24"/>
                <w:lang w:eastAsia="ru-RU"/>
              </w:rPr>
              <w:t xml:space="preserve">курсовой </w:t>
            </w:r>
            <w:r w:rsidRPr="004742F6">
              <w:rPr>
                <w:rFonts w:ascii="Times New Roman" w:eastAsia="Times New Roman" w:hAnsi="Times New Roman" w:cs="Times New Roman"/>
                <w:sz w:val="24"/>
                <w:szCs w:val="24"/>
                <w:lang w:eastAsia="ru-RU"/>
              </w:rPr>
              <w:t xml:space="preserve">работы, определить цель и задачи, объект и предмет исследования, представить нормативную правовую базу исследования, методы научного исследования, раскрыть теоретическую и практическую значимость </w:t>
            </w:r>
            <w:r w:rsidR="003F0E21" w:rsidRPr="004742F6">
              <w:rPr>
                <w:rFonts w:ascii="Times New Roman" w:eastAsia="Times New Roman" w:hAnsi="Times New Roman" w:cs="Times New Roman"/>
                <w:sz w:val="24"/>
                <w:szCs w:val="24"/>
                <w:lang w:eastAsia="ru-RU"/>
              </w:rPr>
              <w:t>и определить</w:t>
            </w:r>
            <w:r w:rsidRPr="004742F6">
              <w:rPr>
                <w:rFonts w:ascii="Times New Roman" w:eastAsia="Times New Roman" w:hAnsi="Times New Roman" w:cs="Times New Roman"/>
                <w:sz w:val="24"/>
                <w:szCs w:val="24"/>
                <w:lang w:eastAsia="ru-RU"/>
              </w:rPr>
              <w:t xml:space="preserve"> структуру работы.</w:t>
            </w:r>
          </w:p>
        </w:tc>
      </w:tr>
      <w:tr w:rsidR="004742F6" w:rsidRPr="004742F6" w:rsidTr="009B036A">
        <w:trPr>
          <w:trHeight w:val="86"/>
        </w:trPr>
        <w:tc>
          <w:tcPr>
            <w:tcW w:w="9640" w:type="dxa"/>
          </w:tcPr>
          <w:p w:rsidR="004742F6" w:rsidRPr="004742F6" w:rsidRDefault="004742F6" w:rsidP="004742F6">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SimSun" w:hAnsi="Times New Roman" w:cs="Times New Roman"/>
                <w:color w:val="000000"/>
                <w:kern w:val="2"/>
                <w:sz w:val="24"/>
                <w:szCs w:val="24"/>
                <w:lang w:eastAsia="zh-CN" w:bidi="hi-IN"/>
              </w:rPr>
            </w:pPr>
          </w:p>
        </w:tc>
      </w:tr>
      <w:tr w:rsidR="004742F6" w:rsidRPr="004742F6" w:rsidTr="009B036A">
        <w:trPr>
          <w:trHeight w:val="3034"/>
        </w:trPr>
        <w:tc>
          <w:tcPr>
            <w:tcW w:w="9640" w:type="dxa"/>
          </w:tcPr>
          <w:p w:rsidR="004742F6" w:rsidRPr="004742F6" w:rsidRDefault="004742F6" w:rsidP="004742F6">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SimSun" w:hAnsi="Times New Roman" w:cs="Times New Roman"/>
                <w:color w:val="000000"/>
                <w:kern w:val="2"/>
                <w:sz w:val="24"/>
                <w:szCs w:val="24"/>
                <w:lang w:eastAsia="zh-CN" w:bidi="hi-IN"/>
              </w:rPr>
            </w:pPr>
            <w:r w:rsidRPr="004742F6">
              <w:rPr>
                <w:rFonts w:ascii="Times New Roman" w:eastAsia="SimSun" w:hAnsi="Times New Roman" w:cs="Times New Roman"/>
                <w:color w:val="000000"/>
                <w:kern w:val="2"/>
                <w:sz w:val="24"/>
                <w:szCs w:val="24"/>
                <w:lang w:eastAsia="zh-CN" w:bidi="hi-IN"/>
              </w:rPr>
              <w:t>Наименование и краткое содержание разделов:</w:t>
            </w:r>
          </w:p>
          <w:p w:rsidR="000664A1" w:rsidRPr="000664A1" w:rsidRDefault="000664A1" w:rsidP="000664A1">
            <w:pPr>
              <w:shd w:val="clear" w:color="auto" w:fill="FFFFFF"/>
              <w:tabs>
                <w:tab w:val="left" w:pos="8789"/>
                <w:tab w:val="left" w:pos="8931"/>
              </w:tabs>
              <w:spacing w:after="0" w:line="240" w:lineRule="auto"/>
              <w:ind w:right="33"/>
              <w:jc w:val="both"/>
              <w:rPr>
                <w:rFonts w:ascii="Times New Roman" w:eastAsia="Calibri" w:hAnsi="Times New Roman" w:cs="Times New Roman"/>
                <w:bCs/>
                <w:kern w:val="2"/>
                <w:sz w:val="24"/>
                <w:szCs w:val="24"/>
                <w:lang w:eastAsia="zh-CN" w:bidi="hi-IN"/>
              </w:rPr>
            </w:pPr>
            <w:r w:rsidRPr="000664A1">
              <w:rPr>
                <w:rFonts w:ascii="Times New Roman" w:eastAsia="Calibri" w:hAnsi="Times New Roman" w:cs="Times New Roman"/>
                <w:bCs/>
                <w:kern w:val="2"/>
                <w:sz w:val="24"/>
                <w:szCs w:val="24"/>
                <w:lang w:eastAsia="zh-CN" w:bidi="hi-IN"/>
              </w:rPr>
              <w:t>1 Общая характеристика трудового договора и смежных с ним гражданско-правовых договоров, связанных с выполнением работ (оказанием услуг).</w:t>
            </w:r>
          </w:p>
          <w:p w:rsidR="000664A1" w:rsidRPr="000664A1" w:rsidRDefault="000664A1" w:rsidP="000664A1">
            <w:pPr>
              <w:shd w:val="clear" w:color="auto" w:fill="FFFFFF"/>
              <w:tabs>
                <w:tab w:val="left" w:pos="8789"/>
                <w:tab w:val="left" w:pos="8931"/>
              </w:tabs>
              <w:spacing w:after="0" w:line="240" w:lineRule="auto"/>
              <w:ind w:right="33"/>
              <w:jc w:val="both"/>
              <w:rPr>
                <w:rFonts w:ascii="Times New Roman" w:eastAsia="Calibri" w:hAnsi="Times New Roman" w:cs="Times New Roman"/>
                <w:bCs/>
                <w:kern w:val="2"/>
                <w:sz w:val="24"/>
                <w:szCs w:val="24"/>
                <w:lang w:eastAsia="zh-CN" w:bidi="hi-IN"/>
              </w:rPr>
            </w:pPr>
            <w:r w:rsidRPr="000664A1">
              <w:rPr>
                <w:rFonts w:ascii="Times New Roman" w:eastAsia="Calibri" w:hAnsi="Times New Roman" w:cs="Times New Roman"/>
                <w:bCs/>
                <w:kern w:val="2"/>
                <w:sz w:val="24"/>
                <w:szCs w:val="24"/>
                <w:lang w:eastAsia="zh-CN" w:bidi="hi-IN"/>
              </w:rPr>
              <w:t>Проанализировать правовую природу трудового и гражданско-правового договоров: дать определения, рассмотреть ключевые вопросы их формы и содержания.</w:t>
            </w:r>
          </w:p>
          <w:p w:rsidR="000664A1" w:rsidRPr="000664A1" w:rsidRDefault="000664A1" w:rsidP="000664A1">
            <w:pPr>
              <w:shd w:val="clear" w:color="auto" w:fill="FFFFFF"/>
              <w:tabs>
                <w:tab w:val="left" w:pos="8789"/>
                <w:tab w:val="left" w:pos="8931"/>
              </w:tabs>
              <w:spacing w:after="0" w:line="240" w:lineRule="auto"/>
              <w:ind w:right="33"/>
              <w:jc w:val="both"/>
              <w:rPr>
                <w:rFonts w:ascii="Times New Roman" w:eastAsia="Calibri" w:hAnsi="Times New Roman" w:cs="Times New Roman"/>
                <w:bCs/>
                <w:kern w:val="2"/>
                <w:sz w:val="24"/>
                <w:szCs w:val="24"/>
                <w:lang w:eastAsia="zh-CN" w:bidi="hi-IN"/>
              </w:rPr>
            </w:pPr>
            <w:r w:rsidRPr="000664A1">
              <w:rPr>
                <w:rFonts w:ascii="Times New Roman" w:eastAsia="Calibri" w:hAnsi="Times New Roman" w:cs="Times New Roman"/>
                <w:bCs/>
                <w:kern w:val="2"/>
                <w:sz w:val="24"/>
                <w:szCs w:val="24"/>
                <w:lang w:eastAsia="zh-CN" w:bidi="hi-IN"/>
              </w:rPr>
              <w:t>2 Вопросы соотношения трудового договора со смежными гражданско-правовыми сделками.</w:t>
            </w:r>
          </w:p>
          <w:p w:rsidR="004742F6" w:rsidRPr="004742F6" w:rsidRDefault="000664A1" w:rsidP="003F0E21">
            <w:pPr>
              <w:shd w:val="clear" w:color="auto" w:fill="FFFFFF"/>
              <w:tabs>
                <w:tab w:val="left" w:pos="8789"/>
                <w:tab w:val="left" w:pos="8931"/>
              </w:tabs>
              <w:spacing w:after="0" w:line="240" w:lineRule="auto"/>
              <w:ind w:right="33"/>
              <w:jc w:val="both"/>
              <w:rPr>
                <w:rFonts w:ascii="Times New Roman" w:eastAsia="Calibri" w:hAnsi="Times New Roman" w:cs="Times New Roman"/>
                <w:b/>
                <w:bCs/>
                <w:kern w:val="2"/>
                <w:sz w:val="24"/>
                <w:szCs w:val="24"/>
                <w:lang w:eastAsia="zh-CN" w:bidi="hi-IN"/>
              </w:rPr>
            </w:pPr>
            <w:r w:rsidRPr="000664A1">
              <w:rPr>
                <w:rFonts w:ascii="Times New Roman" w:eastAsia="Calibri" w:hAnsi="Times New Roman" w:cs="Times New Roman"/>
                <w:bCs/>
                <w:kern w:val="2"/>
                <w:sz w:val="24"/>
                <w:szCs w:val="24"/>
                <w:lang w:eastAsia="zh-CN" w:bidi="hi-IN"/>
              </w:rPr>
              <w:t>Провести разграничение трудового и гражданско-правового договора по выявленным ранее характеристикам, рассмотреть проблематику работы в условиях формирования и развития новых нетипичных форм занятости.</w:t>
            </w:r>
          </w:p>
        </w:tc>
      </w:tr>
      <w:tr w:rsidR="004742F6" w:rsidRPr="004742F6" w:rsidTr="009B036A">
        <w:trPr>
          <w:trHeight w:val="423"/>
        </w:trPr>
        <w:tc>
          <w:tcPr>
            <w:tcW w:w="9640" w:type="dxa"/>
          </w:tcPr>
          <w:p w:rsidR="004742F6" w:rsidRPr="004742F6" w:rsidRDefault="004742F6" w:rsidP="004742F6">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SimSun" w:hAnsi="Times New Roman" w:cs="Times New Roman"/>
                <w:kern w:val="2"/>
                <w:sz w:val="24"/>
                <w:szCs w:val="24"/>
                <w:lang w:eastAsia="zh-CN" w:bidi="hi-IN"/>
              </w:rPr>
            </w:pPr>
            <w:r w:rsidRPr="004742F6">
              <w:rPr>
                <w:rFonts w:ascii="Times New Roman" w:eastAsia="SimSun" w:hAnsi="Times New Roman" w:cs="Times New Roman"/>
                <w:kern w:val="2"/>
                <w:sz w:val="24"/>
                <w:szCs w:val="24"/>
                <w:lang w:eastAsia="zh-CN" w:bidi="hi-IN"/>
              </w:rPr>
              <w:t>Заключение:</w:t>
            </w:r>
          </w:p>
          <w:p w:rsidR="004742F6" w:rsidRPr="004742F6" w:rsidRDefault="000664A1" w:rsidP="003F0E21">
            <w:pPr>
              <w:pBdr>
                <w:top w:val="none" w:sz="0" w:space="0" w:color="000000"/>
                <w:left w:val="none" w:sz="0" w:space="0" w:color="000000"/>
                <w:bottom w:val="none" w:sz="0" w:space="0" w:color="000000"/>
                <w:right w:val="none" w:sz="0" w:space="0" w:color="000000"/>
              </w:pBdr>
              <w:tabs>
                <w:tab w:val="left" w:pos="720"/>
              </w:tabs>
              <w:suppressAutoHyphens/>
              <w:spacing w:after="0" w:line="240" w:lineRule="auto"/>
              <w:contextualSpacing/>
              <w:jc w:val="both"/>
              <w:textAlignment w:val="baseline"/>
              <w:rPr>
                <w:rFonts w:ascii="Times New Roman" w:eastAsia="Helvetica" w:hAnsi="Times New Roman" w:cs="Times New Roman"/>
                <w:color w:val="000000"/>
                <w:kern w:val="2"/>
                <w:sz w:val="24"/>
                <w:szCs w:val="24"/>
                <w:shd w:val="clear" w:color="auto" w:fill="FFFFFF"/>
                <w:lang w:eastAsia="zh-CN" w:bidi="hi-IN"/>
              </w:rPr>
            </w:pPr>
            <w:r w:rsidRPr="000664A1">
              <w:rPr>
                <w:rFonts w:ascii="Times New Roman" w:eastAsia="Times New Roman" w:hAnsi="Times New Roman" w:cs="Times New Roman"/>
                <w:sz w:val="24"/>
                <w:szCs w:val="24"/>
                <w:lang w:eastAsia="ru-RU"/>
              </w:rPr>
              <w:t xml:space="preserve">В заключении </w:t>
            </w:r>
            <w:r w:rsidR="003F0E21">
              <w:rPr>
                <w:rFonts w:ascii="Times New Roman" w:eastAsia="Times New Roman" w:hAnsi="Times New Roman" w:cs="Times New Roman"/>
                <w:sz w:val="24"/>
                <w:szCs w:val="24"/>
                <w:lang w:eastAsia="ru-RU"/>
              </w:rPr>
              <w:t xml:space="preserve">курсовой </w:t>
            </w:r>
            <w:r w:rsidRPr="000664A1">
              <w:rPr>
                <w:rFonts w:ascii="Times New Roman" w:eastAsia="Times New Roman" w:hAnsi="Times New Roman" w:cs="Times New Roman"/>
                <w:sz w:val="24"/>
                <w:szCs w:val="24"/>
                <w:lang w:eastAsia="ru-RU"/>
              </w:rPr>
              <w:t>работы подвести итоги исследования проблем и критериев разграничения трудового и гражданско-правового договоров в теоретическом и практическом аспектах.</w:t>
            </w:r>
          </w:p>
        </w:tc>
      </w:tr>
    </w:tbl>
    <w:p w:rsidR="001D708D" w:rsidRPr="001D708D" w:rsidRDefault="001D708D" w:rsidP="004742F6">
      <w:pPr>
        <w:spacing w:after="0" w:line="360" w:lineRule="auto"/>
        <w:jc w:val="both"/>
        <w:rPr>
          <w:rFonts w:ascii="Times New Roman" w:eastAsia="Calibri" w:hAnsi="Times New Roman" w:cs="Times New Roman"/>
          <w:sz w:val="24"/>
          <w:szCs w:val="24"/>
        </w:rPr>
      </w:pPr>
    </w:p>
    <w:p w:rsidR="001D708D" w:rsidRPr="001D708D" w:rsidRDefault="001D708D" w:rsidP="004742F6">
      <w:pPr>
        <w:autoSpaceDE w:val="0"/>
        <w:autoSpaceDN w:val="0"/>
        <w:adjustRightInd w:val="0"/>
        <w:spacing w:after="0" w:line="240" w:lineRule="auto"/>
        <w:jc w:val="both"/>
        <w:rPr>
          <w:rFonts w:ascii="Times New Roman" w:eastAsia="Calibri" w:hAnsi="Times New Roman" w:cs="Times New Roman"/>
          <w:sz w:val="24"/>
          <w:szCs w:val="24"/>
        </w:rPr>
      </w:pPr>
      <w:r w:rsidRPr="001D708D">
        <w:rPr>
          <w:rFonts w:ascii="Times New Roman" w:eastAsia="Calibri" w:hAnsi="Times New Roman" w:cs="Times New Roman"/>
          <w:sz w:val="24"/>
          <w:szCs w:val="24"/>
        </w:rPr>
        <w:t>Руководитель работы  ___________________  ____________________________</w:t>
      </w:r>
    </w:p>
    <w:p w:rsidR="001D708D" w:rsidRPr="001D708D" w:rsidRDefault="001D708D" w:rsidP="004742F6">
      <w:pPr>
        <w:spacing w:after="0" w:line="360" w:lineRule="auto"/>
        <w:jc w:val="both"/>
        <w:rPr>
          <w:rFonts w:ascii="Times New Roman" w:eastAsia="Calibri" w:hAnsi="Times New Roman" w:cs="Times New Roman"/>
          <w:sz w:val="24"/>
          <w:szCs w:val="24"/>
        </w:rPr>
      </w:pPr>
      <w:r w:rsidRPr="001D708D">
        <w:rPr>
          <w:rFonts w:ascii="Times New Roman" w:eastAsia="Calibri" w:hAnsi="Times New Roman" w:cs="Times New Roman"/>
          <w:sz w:val="13"/>
          <w:szCs w:val="13"/>
        </w:rPr>
        <w:t xml:space="preserve">                                                                                                подпись, дата                                                            должность, И.О. Фамилия</w:t>
      </w:r>
    </w:p>
    <w:p w:rsidR="001D708D" w:rsidRPr="001D708D" w:rsidRDefault="001D708D" w:rsidP="004742F6">
      <w:pPr>
        <w:autoSpaceDE w:val="0"/>
        <w:autoSpaceDN w:val="0"/>
        <w:adjustRightInd w:val="0"/>
        <w:spacing w:after="0" w:line="240" w:lineRule="auto"/>
        <w:jc w:val="both"/>
        <w:rPr>
          <w:rFonts w:ascii="Times New Roman" w:eastAsia="Calibri" w:hAnsi="Times New Roman" w:cs="Times New Roman"/>
          <w:sz w:val="13"/>
          <w:szCs w:val="13"/>
        </w:rPr>
      </w:pPr>
    </w:p>
    <w:p w:rsidR="001D708D" w:rsidRPr="001D708D" w:rsidRDefault="001D708D" w:rsidP="004742F6">
      <w:pPr>
        <w:autoSpaceDE w:val="0"/>
        <w:autoSpaceDN w:val="0"/>
        <w:adjustRightInd w:val="0"/>
        <w:spacing w:after="0" w:line="240" w:lineRule="auto"/>
        <w:jc w:val="both"/>
        <w:rPr>
          <w:rFonts w:ascii="Times New Roman" w:eastAsia="Calibri" w:hAnsi="Times New Roman" w:cs="Times New Roman"/>
          <w:sz w:val="13"/>
          <w:szCs w:val="13"/>
        </w:rPr>
      </w:pPr>
    </w:p>
    <w:p w:rsidR="001D708D" w:rsidRPr="001D708D" w:rsidRDefault="001D708D" w:rsidP="004742F6">
      <w:pPr>
        <w:autoSpaceDE w:val="0"/>
        <w:autoSpaceDN w:val="0"/>
        <w:adjustRightInd w:val="0"/>
        <w:spacing w:after="0" w:line="240" w:lineRule="auto"/>
        <w:jc w:val="both"/>
        <w:rPr>
          <w:rFonts w:ascii="Times New Roman" w:eastAsia="Calibri" w:hAnsi="Times New Roman" w:cs="Times New Roman"/>
          <w:sz w:val="13"/>
          <w:szCs w:val="13"/>
        </w:rPr>
      </w:pPr>
    </w:p>
    <w:p w:rsidR="001D708D" w:rsidRPr="001D708D" w:rsidRDefault="001D708D" w:rsidP="004742F6">
      <w:pPr>
        <w:autoSpaceDE w:val="0"/>
        <w:autoSpaceDN w:val="0"/>
        <w:adjustRightInd w:val="0"/>
        <w:spacing w:after="0" w:line="240" w:lineRule="auto"/>
        <w:rPr>
          <w:rFonts w:ascii="Times New Roman" w:eastAsia="Calibri" w:hAnsi="Times New Roman" w:cs="Times New Roman"/>
          <w:sz w:val="24"/>
          <w:szCs w:val="24"/>
        </w:rPr>
      </w:pPr>
      <w:r w:rsidRPr="001D708D">
        <w:rPr>
          <w:rFonts w:ascii="Times New Roman" w:eastAsia="Calibri" w:hAnsi="Times New Roman" w:cs="Times New Roman"/>
          <w:sz w:val="24"/>
          <w:szCs w:val="24"/>
        </w:rPr>
        <w:t>Задание принял к исполнению __________________  ______________________</w:t>
      </w:r>
    </w:p>
    <w:p w:rsidR="001D708D" w:rsidRPr="001D708D" w:rsidRDefault="001D708D" w:rsidP="004742F6">
      <w:pPr>
        <w:autoSpaceDE w:val="0"/>
        <w:autoSpaceDN w:val="0"/>
        <w:adjustRightInd w:val="0"/>
        <w:spacing w:after="0" w:line="240" w:lineRule="auto"/>
        <w:rPr>
          <w:rFonts w:ascii="Times New Roman" w:eastAsia="Calibri" w:hAnsi="Times New Roman" w:cs="Times New Roman"/>
          <w:sz w:val="13"/>
          <w:szCs w:val="13"/>
        </w:rPr>
      </w:pPr>
      <w:r w:rsidRPr="001D708D">
        <w:rPr>
          <w:rFonts w:ascii="Times New Roman" w:eastAsia="Calibri" w:hAnsi="Times New Roman" w:cs="Times New Roman"/>
          <w:sz w:val="13"/>
          <w:szCs w:val="13"/>
        </w:rPr>
        <w:t xml:space="preserve">                                                                                                                          подпись, дата                                                           И.О. Фамилия</w:t>
      </w:r>
    </w:p>
    <w:p w:rsidR="001D708D" w:rsidRPr="001D708D" w:rsidRDefault="001D708D" w:rsidP="004742F6">
      <w:pPr>
        <w:spacing w:after="200" w:line="276" w:lineRule="auto"/>
        <w:jc w:val="both"/>
        <w:rPr>
          <w:rFonts w:ascii="Times New Roman" w:eastAsia="Calibri" w:hAnsi="Times New Roman" w:cs="Times New Roman"/>
        </w:rPr>
      </w:pPr>
    </w:p>
    <w:p w:rsidR="001D708D" w:rsidRPr="001D708D" w:rsidRDefault="001D708D" w:rsidP="001D708D">
      <w:pPr>
        <w:rPr>
          <w:rFonts w:ascii="Times New Roman" w:eastAsia="Calibri" w:hAnsi="Times New Roman" w:cs="Times New Roman"/>
          <w:szCs w:val="24"/>
        </w:rPr>
      </w:pPr>
    </w:p>
    <w:p w:rsidR="00671C69" w:rsidRPr="00671C69" w:rsidRDefault="00671C69" w:rsidP="00671C69">
      <w:pPr>
        <w:suppressAutoHyphens/>
        <w:spacing w:after="0" w:line="360" w:lineRule="auto"/>
        <w:jc w:val="both"/>
        <w:rPr>
          <w:rFonts w:ascii="Liberation Serif" w:eastAsia="SimSun" w:hAnsi="Liberation Serif" w:cs="Mangal"/>
          <w:color w:val="000000"/>
          <w:kern w:val="2"/>
          <w:sz w:val="24"/>
          <w:szCs w:val="24"/>
          <w:lang w:eastAsia="zh-CN" w:bidi="hi-IN"/>
        </w:rPr>
      </w:pPr>
    </w:p>
    <w:p w:rsidR="00671C69" w:rsidRPr="00671C69" w:rsidRDefault="00671C69" w:rsidP="00671C69">
      <w:pPr>
        <w:spacing w:after="0" w:line="360" w:lineRule="auto"/>
        <w:rPr>
          <w:rFonts w:ascii="Liberation Serif" w:eastAsia="SimSun" w:hAnsi="Liberation Serif" w:cs="Mangal"/>
          <w:color w:val="000000"/>
          <w:kern w:val="2"/>
          <w:sz w:val="24"/>
          <w:szCs w:val="24"/>
          <w:lang w:eastAsia="zh-CN" w:bidi="hi-IN"/>
        </w:rPr>
        <w:sectPr w:rsidR="00671C69" w:rsidRPr="00671C69">
          <w:pgSz w:w="11906" w:h="16838"/>
          <w:pgMar w:top="1134" w:right="566" w:bottom="1134" w:left="1701" w:header="709" w:footer="709" w:gutter="0"/>
          <w:pgNumType w:start="0"/>
          <w:cols w:space="720"/>
        </w:sectPr>
      </w:pPr>
    </w:p>
    <w:p w:rsidR="004742F6" w:rsidRPr="004742F6" w:rsidRDefault="004742F6" w:rsidP="004742F6">
      <w:pPr>
        <w:spacing w:after="0" w:line="240" w:lineRule="auto"/>
        <w:ind w:right="-3"/>
        <w:jc w:val="center"/>
        <w:rPr>
          <w:rFonts w:ascii="Times New Roman" w:eastAsia="Times New Roman" w:hAnsi="Times New Roman" w:cs="Times New Roman"/>
          <w:b/>
          <w:sz w:val="28"/>
          <w:szCs w:val="28"/>
          <w:lang w:val="uk-UA" w:eastAsia="ru-RU"/>
        </w:rPr>
      </w:pPr>
      <w:proofErr w:type="spellStart"/>
      <w:r w:rsidRPr="004742F6">
        <w:rPr>
          <w:rFonts w:ascii="Times New Roman" w:eastAsia="Times New Roman" w:hAnsi="Times New Roman" w:cs="Times New Roman"/>
          <w:b/>
          <w:sz w:val="28"/>
          <w:szCs w:val="28"/>
          <w:lang w:val="uk-UA" w:eastAsia="ru-RU"/>
        </w:rPr>
        <w:lastRenderedPageBreak/>
        <w:t>Содержание</w:t>
      </w:r>
      <w:proofErr w:type="spellEnd"/>
    </w:p>
    <w:p w:rsidR="004742F6" w:rsidRPr="004742F6" w:rsidRDefault="004742F6" w:rsidP="004742F6">
      <w:pPr>
        <w:spacing w:after="0" w:line="240" w:lineRule="auto"/>
        <w:ind w:right="-3"/>
        <w:jc w:val="center"/>
        <w:rPr>
          <w:rFonts w:ascii="Times New Roman" w:eastAsia="Times New Roman" w:hAnsi="Times New Roman" w:cs="Times New Roman"/>
          <w:b/>
          <w:sz w:val="28"/>
          <w:szCs w:val="28"/>
          <w:lang w:val="uk-UA" w:eastAsia="ru-RU"/>
        </w:rPr>
      </w:pPr>
    </w:p>
    <w:tbl>
      <w:tblPr>
        <w:tblW w:w="9648" w:type="dxa"/>
        <w:tblLook w:val="00A0" w:firstRow="1" w:lastRow="0" w:firstColumn="1" w:lastColumn="0" w:noHBand="0" w:noVBand="0"/>
      </w:tblPr>
      <w:tblGrid>
        <w:gridCol w:w="221"/>
        <w:gridCol w:w="9411"/>
        <w:gridCol w:w="222"/>
      </w:tblGrid>
      <w:tr w:rsidR="004742F6" w:rsidRPr="004742F6" w:rsidTr="000664A1">
        <w:trPr>
          <w:trHeight w:val="803"/>
        </w:trPr>
        <w:tc>
          <w:tcPr>
            <w:tcW w:w="250" w:type="dxa"/>
          </w:tcPr>
          <w:p w:rsidR="004742F6" w:rsidRPr="004742F6" w:rsidRDefault="004742F6" w:rsidP="004742F6">
            <w:pPr>
              <w:spacing w:after="200" w:line="276" w:lineRule="auto"/>
              <w:ind w:left="-108"/>
              <w:rPr>
                <w:rFonts w:ascii="Times New Roman" w:eastAsia="Times New Roman" w:hAnsi="Times New Roman" w:cs="Times New Roman"/>
                <w:sz w:val="28"/>
                <w:szCs w:val="28"/>
                <w:lang w:val="uk-UA" w:eastAsia="ru-RU"/>
              </w:rPr>
            </w:pPr>
          </w:p>
        </w:tc>
        <w:tc>
          <w:tcPr>
            <w:tcW w:w="8253" w:type="dxa"/>
          </w:tcPr>
          <w:tbl>
            <w:tblPr>
              <w:tblStyle w:val="13"/>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9"/>
              <w:gridCol w:w="1107"/>
            </w:tblGrid>
            <w:tr w:rsidR="000664A1" w:rsidRPr="00992DCE" w:rsidTr="00166CA0">
              <w:tc>
                <w:tcPr>
                  <w:tcW w:w="7625" w:type="dxa"/>
                </w:tcPr>
                <w:p w:rsidR="000664A1" w:rsidRPr="00992DCE" w:rsidRDefault="000664A1" w:rsidP="000664A1">
                  <w:pPr>
                    <w:spacing w:line="360" w:lineRule="auto"/>
                    <w:ind w:right="-3"/>
                    <w:jc w:val="both"/>
                    <w:rPr>
                      <w:rFonts w:ascii="Times New Roman" w:eastAsia="Calibri" w:hAnsi="Times New Roman" w:cs="Times New Roman"/>
                      <w:sz w:val="28"/>
                      <w:szCs w:val="28"/>
                    </w:rPr>
                  </w:pPr>
                  <w:r w:rsidRPr="00992DCE">
                    <w:rPr>
                      <w:rFonts w:ascii="Times New Roman" w:eastAsia="Calibri" w:hAnsi="Times New Roman" w:cs="Times New Roman"/>
                      <w:sz w:val="28"/>
                      <w:szCs w:val="28"/>
                    </w:rPr>
                    <w:t>Введение</w:t>
                  </w:r>
                </w:p>
              </w:tc>
              <w:tc>
                <w:tcPr>
                  <w:tcW w:w="993" w:type="dxa"/>
                </w:tcPr>
                <w:p w:rsidR="000664A1" w:rsidRPr="00992DCE" w:rsidRDefault="000664A1" w:rsidP="000664A1">
                  <w:pPr>
                    <w:spacing w:line="360" w:lineRule="auto"/>
                    <w:ind w:right="-3"/>
                    <w:jc w:val="center"/>
                    <w:rPr>
                      <w:rFonts w:ascii="Times New Roman" w:eastAsia="Calibri" w:hAnsi="Times New Roman" w:cs="Times New Roman"/>
                      <w:sz w:val="28"/>
                      <w:szCs w:val="28"/>
                    </w:rPr>
                  </w:pPr>
                  <w:r>
                    <w:rPr>
                      <w:rFonts w:ascii="Times New Roman" w:eastAsia="Calibri" w:hAnsi="Times New Roman" w:cs="Times New Roman"/>
                      <w:sz w:val="28"/>
                      <w:szCs w:val="28"/>
                    </w:rPr>
                    <w:t>6</w:t>
                  </w:r>
                </w:p>
              </w:tc>
            </w:tr>
            <w:tr w:rsidR="000664A1" w:rsidRPr="00992DCE" w:rsidTr="00166CA0">
              <w:trPr>
                <w:trHeight w:val="543"/>
              </w:trPr>
              <w:tc>
                <w:tcPr>
                  <w:tcW w:w="7625" w:type="dxa"/>
                </w:tcPr>
                <w:p w:rsidR="000664A1" w:rsidRPr="00992DCE" w:rsidRDefault="000664A1" w:rsidP="000664A1">
                  <w:pPr>
                    <w:spacing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w:t>
                  </w:r>
                  <w:r w:rsidRPr="00992DCE">
                    <w:rPr>
                      <w:rFonts w:ascii="Times New Roman" w:eastAsia="Calibri" w:hAnsi="Times New Roman" w:cs="Times New Roman"/>
                      <w:sz w:val="28"/>
                      <w:szCs w:val="28"/>
                    </w:rPr>
                    <w:t>Общая характеристика трудового договора и смежных с ним гражданско-правовых договоров, связанных с выполнением работ (оказанием услуг)</w:t>
                  </w:r>
                </w:p>
              </w:tc>
              <w:tc>
                <w:tcPr>
                  <w:tcW w:w="993" w:type="dxa"/>
                  <w:vAlign w:val="bottom"/>
                </w:tcPr>
                <w:p w:rsidR="000664A1" w:rsidRPr="00992DCE" w:rsidRDefault="000664A1" w:rsidP="000664A1">
                  <w:pPr>
                    <w:spacing w:line="360" w:lineRule="auto"/>
                    <w:ind w:right="-3"/>
                    <w:jc w:val="center"/>
                    <w:rPr>
                      <w:rFonts w:ascii="Times New Roman" w:eastAsia="Calibri" w:hAnsi="Times New Roman" w:cs="Times New Roman"/>
                      <w:sz w:val="28"/>
                      <w:szCs w:val="28"/>
                    </w:rPr>
                  </w:pPr>
                  <w:r w:rsidRPr="00992DCE">
                    <w:rPr>
                      <w:rFonts w:ascii="Times New Roman" w:eastAsia="Calibri" w:hAnsi="Times New Roman" w:cs="Times New Roman"/>
                      <w:sz w:val="28"/>
                      <w:szCs w:val="28"/>
                    </w:rPr>
                    <w:t>9</w:t>
                  </w:r>
                </w:p>
              </w:tc>
            </w:tr>
            <w:tr w:rsidR="000664A1" w:rsidRPr="00992DCE" w:rsidTr="00166CA0">
              <w:trPr>
                <w:trHeight w:val="1448"/>
              </w:trPr>
              <w:tc>
                <w:tcPr>
                  <w:tcW w:w="7625" w:type="dxa"/>
                  <w:vMerge w:val="restart"/>
                </w:tcPr>
                <w:p w:rsidR="000664A1" w:rsidRPr="00992DCE" w:rsidRDefault="000664A1" w:rsidP="000664A1">
                  <w:pPr>
                    <w:numPr>
                      <w:ilvl w:val="1"/>
                      <w:numId w:val="27"/>
                    </w:numPr>
                    <w:spacing w:line="360" w:lineRule="auto"/>
                    <w:ind w:left="38" w:firstLine="0"/>
                    <w:contextualSpacing/>
                    <w:jc w:val="both"/>
                    <w:rPr>
                      <w:rFonts w:ascii="Times New Roman" w:eastAsia="Calibri" w:hAnsi="Times New Roman" w:cs="Times New Roman"/>
                      <w:sz w:val="28"/>
                      <w:szCs w:val="28"/>
                      <w:shd w:val="clear" w:color="auto" w:fill="FFFFFF"/>
                    </w:rPr>
                  </w:pPr>
                  <w:r w:rsidRPr="00992DCE">
                    <w:rPr>
                      <w:rFonts w:ascii="Times New Roman" w:eastAsia="Calibri" w:hAnsi="Times New Roman" w:cs="Times New Roman"/>
                      <w:sz w:val="28"/>
                      <w:szCs w:val="28"/>
                      <w:shd w:val="clear" w:color="auto" w:fill="FFFFFF"/>
                    </w:rPr>
                    <w:t>Понятие, форма, стороны и ключевые особенности трудового договора как основания возникновения трудовых правоотношений</w:t>
                  </w:r>
                  <w:r w:rsidR="00AD6D73">
                    <w:rPr>
                      <w:rFonts w:ascii="Times New Roman" w:eastAsia="Calibri" w:hAnsi="Times New Roman" w:cs="Times New Roman"/>
                      <w:sz w:val="28"/>
                      <w:szCs w:val="28"/>
                      <w:shd w:val="clear" w:color="auto" w:fill="FFFFFF"/>
                    </w:rPr>
                    <w:t xml:space="preserve">     </w:t>
                  </w:r>
                </w:p>
                <w:p w:rsidR="000664A1" w:rsidRPr="00992DCE" w:rsidRDefault="000664A1" w:rsidP="000664A1">
                  <w:pPr>
                    <w:numPr>
                      <w:ilvl w:val="1"/>
                      <w:numId w:val="27"/>
                    </w:numPr>
                    <w:spacing w:line="360" w:lineRule="auto"/>
                    <w:ind w:left="0" w:firstLine="0"/>
                    <w:contextualSpacing/>
                    <w:jc w:val="both"/>
                    <w:rPr>
                      <w:rFonts w:ascii="Times New Roman" w:eastAsia="Calibri" w:hAnsi="Times New Roman" w:cs="Times New Roman"/>
                      <w:sz w:val="28"/>
                      <w:szCs w:val="28"/>
                      <w:shd w:val="clear" w:color="auto" w:fill="FFFFFF"/>
                    </w:rPr>
                  </w:pPr>
                  <w:r w:rsidRPr="00992DCE">
                    <w:rPr>
                      <w:rFonts w:ascii="Times New Roman" w:eastAsia="Calibri" w:hAnsi="Times New Roman" w:cs="Times New Roman"/>
                      <w:sz w:val="28"/>
                      <w:szCs w:val="28"/>
                      <w:shd w:val="clear" w:color="auto" w:fill="FFFFFF"/>
                    </w:rPr>
                    <w:t>Гражданско-правовые договоры, связанные с выполнением работ (оказанием услуг) – предмет, содержание, форма</w:t>
                  </w:r>
                </w:p>
              </w:tc>
              <w:tc>
                <w:tcPr>
                  <w:tcW w:w="993" w:type="dxa"/>
                  <w:vAlign w:val="bottom"/>
                </w:tcPr>
                <w:p w:rsidR="000664A1" w:rsidRPr="00992DCE" w:rsidRDefault="000664A1" w:rsidP="000664A1">
                  <w:pPr>
                    <w:spacing w:line="360" w:lineRule="auto"/>
                    <w:ind w:right="-3"/>
                    <w:jc w:val="center"/>
                    <w:rPr>
                      <w:rFonts w:ascii="Times New Roman" w:eastAsia="Calibri" w:hAnsi="Times New Roman" w:cs="Times New Roman"/>
                      <w:sz w:val="28"/>
                      <w:szCs w:val="28"/>
                    </w:rPr>
                  </w:pPr>
                  <w:r>
                    <w:rPr>
                      <w:rFonts w:ascii="Times New Roman" w:eastAsia="Calibri" w:hAnsi="Times New Roman" w:cs="Times New Roman"/>
                      <w:sz w:val="28"/>
                      <w:szCs w:val="28"/>
                    </w:rPr>
                    <w:t>9</w:t>
                  </w:r>
                </w:p>
              </w:tc>
            </w:tr>
            <w:tr w:rsidR="000664A1" w:rsidRPr="00122BEE" w:rsidTr="00AD6D73">
              <w:trPr>
                <w:trHeight w:val="793"/>
              </w:trPr>
              <w:tc>
                <w:tcPr>
                  <w:tcW w:w="7625" w:type="dxa"/>
                  <w:vMerge/>
                </w:tcPr>
                <w:p w:rsidR="000664A1" w:rsidRPr="00992DCE" w:rsidRDefault="000664A1" w:rsidP="000664A1">
                  <w:pPr>
                    <w:numPr>
                      <w:ilvl w:val="1"/>
                      <w:numId w:val="27"/>
                    </w:numPr>
                    <w:spacing w:line="360" w:lineRule="auto"/>
                    <w:ind w:left="38" w:firstLine="0"/>
                    <w:contextualSpacing/>
                    <w:jc w:val="both"/>
                    <w:rPr>
                      <w:rFonts w:eastAsia="Calibri" w:cs="Times New Roman"/>
                      <w:szCs w:val="28"/>
                      <w:shd w:val="clear" w:color="auto" w:fill="FFFFFF"/>
                    </w:rPr>
                  </w:pPr>
                </w:p>
              </w:tc>
              <w:tc>
                <w:tcPr>
                  <w:tcW w:w="993" w:type="dxa"/>
                  <w:vAlign w:val="bottom"/>
                </w:tcPr>
                <w:p w:rsidR="000664A1" w:rsidRPr="00122BEE" w:rsidRDefault="000664A1" w:rsidP="000664A1">
                  <w:pPr>
                    <w:spacing w:line="360" w:lineRule="auto"/>
                    <w:ind w:right="-3"/>
                    <w:jc w:val="center"/>
                    <w:rPr>
                      <w:rFonts w:ascii="Times New Roman" w:eastAsia="Calibri" w:hAnsi="Times New Roman" w:cs="Times New Roman"/>
                      <w:szCs w:val="28"/>
                    </w:rPr>
                  </w:pPr>
                  <w:r w:rsidRPr="00122BEE">
                    <w:rPr>
                      <w:rFonts w:ascii="Times New Roman" w:eastAsia="Calibri" w:hAnsi="Times New Roman" w:cs="Times New Roman"/>
                      <w:sz w:val="28"/>
                      <w:szCs w:val="28"/>
                    </w:rPr>
                    <w:t>19</w:t>
                  </w:r>
                </w:p>
              </w:tc>
            </w:tr>
            <w:tr w:rsidR="000664A1" w:rsidRPr="00992DCE" w:rsidTr="00166CA0">
              <w:tc>
                <w:tcPr>
                  <w:tcW w:w="7625" w:type="dxa"/>
                </w:tcPr>
                <w:p w:rsidR="000664A1" w:rsidRPr="00992DCE" w:rsidRDefault="000664A1" w:rsidP="000664A1">
                  <w:pPr>
                    <w:spacing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 </w:t>
                  </w:r>
                  <w:r w:rsidRPr="00E54CD2">
                    <w:rPr>
                      <w:rFonts w:ascii="Times New Roman" w:eastAsia="Calibri" w:hAnsi="Times New Roman" w:cs="Times New Roman"/>
                      <w:sz w:val="28"/>
                      <w:szCs w:val="28"/>
                    </w:rPr>
                    <w:t>Вопросы соотношения трудового договора со смежными гражданско-правовыми сделками</w:t>
                  </w:r>
                </w:p>
              </w:tc>
              <w:tc>
                <w:tcPr>
                  <w:tcW w:w="993" w:type="dxa"/>
                </w:tcPr>
                <w:p w:rsidR="000664A1" w:rsidRPr="00992DCE" w:rsidRDefault="000664A1" w:rsidP="000664A1">
                  <w:pPr>
                    <w:spacing w:line="360" w:lineRule="auto"/>
                    <w:ind w:right="-3"/>
                    <w:jc w:val="center"/>
                    <w:rPr>
                      <w:rFonts w:ascii="Times New Roman" w:eastAsia="Calibri" w:hAnsi="Times New Roman" w:cs="Times New Roman"/>
                      <w:sz w:val="28"/>
                      <w:szCs w:val="28"/>
                    </w:rPr>
                  </w:pPr>
                </w:p>
                <w:p w:rsidR="000664A1" w:rsidRPr="00992DCE" w:rsidRDefault="000664A1" w:rsidP="000664A1">
                  <w:pPr>
                    <w:spacing w:line="360" w:lineRule="auto"/>
                    <w:ind w:right="-3"/>
                    <w:jc w:val="center"/>
                    <w:rPr>
                      <w:rFonts w:ascii="Times New Roman" w:eastAsia="Calibri" w:hAnsi="Times New Roman" w:cs="Times New Roman"/>
                      <w:sz w:val="28"/>
                      <w:szCs w:val="28"/>
                    </w:rPr>
                  </w:pPr>
                  <w:r>
                    <w:rPr>
                      <w:rFonts w:ascii="Times New Roman" w:eastAsia="Calibri" w:hAnsi="Times New Roman" w:cs="Times New Roman"/>
                      <w:sz w:val="28"/>
                      <w:szCs w:val="28"/>
                    </w:rPr>
                    <w:t>25</w:t>
                  </w:r>
                </w:p>
              </w:tc>
            </w:tr>
            <w:tr w:rsidR="000664A1" w:rsidRPr="00992DCE" w:rsidTr="00166CA0">
              <w:tc>
                <w:tcPr>
                  <w:tcW w:w="7625" w:type="dxa"/>
                </w:tcPr>
                <w:p w:rsidR="000664A1" w:rsidRPr="00992DCE" w:rsidRDefault="000664A1" w:rsidP="000664A1">
                  <w:pPr>
                    <w:spacing w:line="360" w:lineRule="auto"/>
                    <w:jc w:val="both"/>
                    <w:rPr>
                      <w:rFonts w:ascii="Times New Roman" w:eastAsia="Calibri" w:hAnsi="Times New Roman" w:cs="Times New Roman"/>
                      <w:sz w:val="28"/>
                      <w:szCs w:val="28"/>
                    </w:rPr>
                  </w:pPr>
                  <w:r w:rsidRPr="00992DCE">
                    <w:rPr>
                      <w:rFonts w:ascii="Times New Roman" w:eastAsia="Calibri" w:hAnsi="Times New Roman" w:cs="Times New Roman"/>
                      <w:sz w:val="28"/>
                      <w:szCs w:val="28"/>
                    </w:rPr>
                    <w:t xml:space="preserve">2.1 </w:t>
                  </w:r>
                  <w:r w:rsidRPr="00E54CD2">
                    <w:rPr>
                      <w:rFonts w:ascii="Times New Roman" w:eastAsia="Calibri" w:hAnsi="Times New Roman" w:cs="Times New Roman"/>
                      <w:sz w:val="28"/>
                      <w:szCs w:val="28"/>
                    </w:rPr>
                    <w:t>Основные критерии разграничения трудового и гражданско-правового договоров</w:t>
                  </w:r>
                </w:p>
              </w:tc>
              <w:tc>
                <w:tcPr>
                  <w:tcW w:w="993" w:type="dxa"/>
                </w:tcPr>
                <w:p w:rsidR="000664A1" w:rsidRPr="00992DCE" w:rsidRDefault="000664A1" w:rsidP="000664A1">
                  <w:pPr>
                    <w:spacing w:line="360" w:lineRule="auto"/>
                    <w:ind w:right="-3"/>
                    <w:jc w:val="center"/>
                    <w:rPr>
                      <w:rFonts w:ascii="Times New Roman" w:eastAsia="Calibri" w:hAnsi="Times New Roman" w:cs="Times New Roman"/>
                      <w:sz w:val="28"/>
                      <w:szCs w:val="28"/>
                    </w:rPr>
                  </w:pPr>
                </w:p>
                <w:p w:rsidR="000664A1" w:rsidRPr="00992DCE" w:rsidRDefault="000664A1" w:rsidP="000664A1">
                  <w:pPr>
                    <w:spacing w:line="360" w:lineRule="auto"/>
                    <w:ind w:right="-3"/>
                    <w:jc w:val="center"/>
                    <w:rPr>
                      <w:rFonts w:ascii="Times New Roman" w:eastAsia="Calibri" w:hAnsi="Times New Roman" w:cs="Times New Roman"/>
                      <w:sz w:val="28"/>
                      <w:szCs w:val="28"/>
                    </w:rPr>
                  </w:pPr>
                  <w:r>
                    <w:rPr>
                      <w:rFonts w:ascii="Times New Roman" w:eastAsia="Calibri" w:hAnsi="Times New Roman" w:cs="Times New Roman"/>
                      <w:sz w:val="28"/>
                      <w:szCs w:val="28"/>
                    </w:rPr>
                    <w:t>25</w:t>
                  </w:r>
                </w:p>
              </w:tc>
            </w:tr>
            <w:tr w:rsidR="000664A1" w:rsidRPr="00992DCE" w:rsidTr="00166CA0">
              <w:tc>
                <w:tcPr>
                  <w:tcW w:w="7625" w:type="dxa"/>
                </w:tcPr>
                <w:p w:rsidR="000664A1" w:rsidRPr="00992DCE" w:rsidRDefault="000664A1" w:rsidP="000664A1">
                  <w:pPr>
                    <w:spacing w:line="360" w:lineRule="auto"/>
                    <w:jc w:val="both"/>
                    <w:rPr>
                      <w:rFonts w:ascii="Times New Roman" w:eastAsia="Calibri" w:hAnsi="Times New Roman" w:cs="Times New Roman"/>
                      <w:sz w:val="28"/>
                      <w:szCs w:val="28"/>
                    </w:rPr>
                  </w:pPr>
                  <w:r w:rsidRPr="00992DCE">
                    <w:rPr>
                      <w:rFonts w:ascii="Times New Roman" w:eastAsia="Calibri" w:hAnsi="Times New Roman" w:cs="Times New Roman"/>
                      <w:sz w:val="28"/>
                      <w:szCs w:val="28"/>
                    </w:rPr>
                    <w:t xml:space="preserve">2.2 </w:t>
                  </w:r>
                  <w:r w:rsidRPr="00E54CD2">
                    <w:rPr>
                      <w:rFonts w:ascii="Times New Roman" w:eastAsia="Calibri" w:hAnsi="Times New Roman" w:cs="Times New Roman"/>
                      <w:sz w:val="28"/>
                      <w:szCs w:val="28"/>
                    </w:rPr>
                    <w:t>Актуальные вопросы разграничения трудового и гражданско-правового договоров в условиях формирования нетипичных форм занятости</w:t>
                  </w:r>
                </w:p>
              </w:tc>
              <w:tc>
                <w:tcPr>
                  <w:tcW w:w="993" w:type="dxa"/>
                  <w:vAlign w:val="bottom"/>
                </w:tcPr>
                <w:p w:rsidR="000664A1" w:rsidRPr="00992DCE" w:rsidRDefault="000664A1" w:rsidP="000664A1">
                  <w:pPr>
                    <w:spacing w:line="360" w:lineRule="auto"/>
                    <w:ind w:right="-3"/>
                    <w:jc w:val="center"/>
                    <w:rPr>
                      <w:rFonts w:ascii="Times New Roman" w:eastAsia="Calibri" w:hAnsi="Times New Roman" w:cs="Times New Roman"/>
                      <w:sz w:val="28"/>
                      <w:szCs w:val="28"/>
                    </w:rPr>
                  </w:pPr>
                </w:p>
                <w:p w:rsidR="000664A1" w:rsidRPr="00992DCE" w:rsidRDefault="000664A1" w:rsidP="000664A1">
                  <w:pPr>
                    <w:spacing w:line="360" w:lineRule="auto"/>
                    <w:ind w:right="-3"/>
                    <w:jc w:val="center"/>
                    <w:rPr>
                      <w:rFonts w:ascii="Times New Roman" w:eastAsia="Calibri" w:hAnsi="Times New Roman" w:cs="Times New Roman"/>
                      <w:sz w:val="28"/>
                      <w:szCs w:val="28"/>
                    </w:rPr>
                  </w:pPr>
                  <w:r w:rsidRPr="00992DCE">
                    <w:rPr>
                      <w:rFonts w:ascii="Times New Roman" w:eastAsia="Calibri" w:hAnsi="Times New Roman" w:cs="Times New Roman"/>
                      <w:sz w:val="28"/>
                      <w:szCs w:val="28"/>
                    </w:rPr>
                    <w:t>3</w:t>
                  </w:r>
                  <w:r>
                    <w:rPr>
                      <w:rFonts w:ascii="Times New Roman" w:eastAsia="Calibri" w:hAnsi="Times New Roman" w:cs="Times New Roman"/>
                      <w:sz w:val="28"/>
                      <w:szCs w:val="28"/>
                    </w:rPr>
                    <w:t>6</w:t>
                  </w:r>
                </w:p>
              </w:tc>
            </w:tr>
            <w:tr w:rsidR="000664A1" w:rsidRPr="00992DCE" w:rsidTr="00166CA0">
              <w:tc>
                <w:tcPr>
                  <w:tcW w:w="7625" w:type="dxa"/>
                </w:tcPr>
                <w:p w:rsidR="000664A1" w:rsidRPr="00992DCE" w:rsidRDefault="000664A1" w:rsidP="000664A1">
                  <w:pPr>
                    <w:spacing w:line="360" w:lineRule="auto"/>
                    <w:ind w:right="-3"/>
                    <w:jc w:val="both"/>
                    <w:rPr>
                      <w:rFonts w:ascii="Times New Roman" w:eastAsia="Calibri" w:hAnsi="Times New Roman" w:cs="Times New Roman"/>
                      <w:sz w:val="28"/>
                      <w:szCs w:val="28"/>
                    </w:rPr>
                  </w:pPr>
                  <w:r w:rsidRPr="00992DCE">
                    <w:rPr>
                      <w:rFonts w:ascii="Times New Roman" w:eastAsia="Calibri" w:hAnsi="Times New Roman" w:cs="Times New Roman"/>
                      <w:sz w:val="28"/>
                      <w:szCs w:val="28"/>
                    </w:rPr>
                    <w:t>Заключение</w:t>
                  </w:r>
                </w:p>
              </w:tc>
              <w:tc>
                <w:tcPr>
                  <w:tcW w:w="993" w:type="dxa"/>
                </w:tcPr>
                <w:p w:rsidR="000664A1" w:rsidRPr="00992DCE" w:rsidRDefault="000664A1" w:rsidP="000664A1">
                  <w:pPr>
                    <w:spacing w:line="360" w:lineRule="auto"/>
                    <w:ind w:right="-3"/>
                    <w:jc w:val="center"/>
                    <w:rPr>
                      <w:rFonts w:ascii="Times New Roman" w:eastAsia="Calibri" w:hAnsi="Times New Roman" w:cs="Times New Roman"/>
                      <w:sz w:val="28"/>
                      <w:szCs w:val="28"/>
                    </w:rPr>
                  </w:pPr>
                  <w:r w:rsidRPr="00992DCE">
                    <w:rPr>
                      <w:rFonts w:ascii="Times New Roman" w:eastAsia="Calibri" w:hAnsi="Times New Roman" w:cs="Times New Roman"/>
                      <w:sz w:val="28"/>
                      <w:szCs w:val="28"/>
                    </w:rPr>
                    <w:t>5</w:t>
                  </w:r>
                  <w:r>
                    <w:rPr>
                      <w:rFonts w:ascii="Times New Roman" w:eastAsia="Calibri" w:hAnsi="Times New Roman" w:cs="Times New Roman"/>
                      <w:sz w:val="28"/>
                      <w:szCs w:val="28"/>
                    </w:rPr>
                    <w:t>4</w:t>
                  </w:r>
                </w:p>
              </w:tc>
            </w:tr>
            <w:tr w:rsidR="000664A1" w:rsidRPr="00992DCE" w:rsidTr="00166CA0">
              <w:tc>
                <w:tcPr>
                  <w:tcW w:w="7625" w:type="dxa"/>
                </w:tcPr>
                <w:p w:rsidR="000664A1" w:rsidRPr="00992DCE" w:rsidRDefault="000664A1" w:rsidP="000664A1">
                  <w:pPr>
                    <w:spacing w:line="360" w:lineRule="auto"/>
                    <w:ind w:right="-3"/>
                    <w:rPr>
                      <w:rFonts w:ascii="Times New Roman" w:eastAsia="Calibri" w:hAnsi="Times New Roman" w:cs="Times New Roman"/>
                      <w:sz w:val="28"/>
                      <w:szCs w:val="28"/>
                    </w:rPr>
                  </w:pPr>
                  <w:r w:rsidRPr="00992DCE">
                    <w:rPr>
                      <w:rFonts w:ascii="Times New Roman" w:eastAsia="Calibri" w:hAnsi="Times New Roman" w:cs="Times New Roman"/>
                      <w:sz w:val="28"/>
                      <w:szCs w:val="28"/>
                    </w:rPr>
                    <w:t>Перечень использованных информационных ресурсов</w:t>
                  </w:r>
                </w:p>
              </w:tc>
              <w:tc>
                <w:tcPr>
                  <w:tcW w:w="993" w:type="dxa"/>
                </w:tcPr>
                <w:p w:rsidR="000664A1" w:rsidRPr="00992DCE" w:rsidRDefault="000664A1" w:rsidP="000664A1">
                  <w:pPr>
                    <w:spacing w:line="360" w:lineRule="auto"/>
                    <w:ind w:right="-3"/>
                    <w:jc w:val="center"/>
                    <w:rPr>
                      <w:rFonts w:ascii="Times New Roman" w:eastAsia="Calibri" w:hAnsi="Times New Roman" w:cs="Times New Roman"/>
                      <w:sz w:val="28"/>
                      <w:szCs w:val="28"/>
                    </w:rPr>
                  </w:pPr>
                  <w:r w:rsidRPr="00992DCE">
                    <w:rPr>
                      <w:rFonts w:ascii="Times New Roman" w:eastAsia="Calibri" w:hAnsi="Times New Roman" w:cs="Times New Roman"/>
                      <w:sz w:val="28"/>
                      <w:szCs w:val="28"/>
                    </w:rPr>
                    <w:t>5</w:t>
                  </w:r>
                  <w:r>
                    <w:rPr>
                      <w:rFonts w:ascii="Times New Roman" w:eastAsia="Calibri" w:hAnsi="Times New Roman" w:cs="Times New Roman"/>
                      <w:sz w:val="28"/>
                      <w:szCs w:val="28"/>
                    </w:rPr>
                    <w:t>8</w:t>
                  </w:r>
                </w:p>
              </w:tc>
            </w:tr>
          </w:tbl>
          <w:p w:rsidR="004742F6" w:rsidRPr="004742F6" w:rsidRDefault="004742F6" w:rsidP="004742F6">
            <w:pPr>
              <w:spacing w:after="0" w:line="360" w:lineRule="auto"/>
              <w:ind w:left="-108"/>
              <w:jc w:val="both"/>
              <w:rPr>
                <w:rFonts w:ascii="Times New Roman" w:eastAsia="Times New Roman" w:hAnsi="Times New Roman" w:cs="Times New Roman"/>
                <w:sz w:val="28"/>
                <w:szCs w:val="20"/>
                <w:lang w:eastAsia="ru-RU"/>
              </w:rPr>
            </w:pPr>
          </w:p>
        </w:tc>
        <w:tc>
          <w:tcPr>
            <w:tcW w:w="1145" w:type="dxa"/>
          </w:tcPr>
          <w:p w:rsidR="004742F6" w:rsidRPr="004742F6" w:rsidRDefault="004742F6" w:rsidP="004742F6">
            <w:pPr>
              <w:spacing w:after="0" w:line="360" w:lineRule="auto"/>
              <w:jc w:val="right"/>
              <w:rPr>
                <w:rFonts w:ascii="Times New Roman" w:eastAsia="Times New Roman" w:hAnsi="Times New Roman" w:cs="Times New Roman"/>
                <w:sz w:val="28"/>
                <w:szCs w:val="28"/>
                <w:lang w:eastAsia="ru-RU"/>
              </w:rPr>
            </w:pPr>
          </w:p>
        </w:tc>
      </w:tr>
    </w:tbl>
    <w:p w:rsidR="004742F6" w:rsidRPr="004742F6" w:rsidRDefault="004742F6" w:rsidP="004742F6">
      <w:pPr>
        <w:spacing w:after="200" w:line="276" w:lineRule="auto"/>
        <w:rPr>
          <w:rFonts w:ascii="Calibri" w:eastAsia="Calibri" w:hAnsi="Calibri" w:cs="Times New Roman"/>
        </w:rPr>
      </w:pPr>
    </w:p>
    <w:p w:rsidR="004742F6" w:rsidRPr="00D5535C" w:rsidRDefault="004742F6" w:rsidP="004742F6">
      <w:pPr>
        <w:keepLines/>
        <w:spacing w:after="0" w:line="360" w:lineRule="auto"/>
        <w:ind w:firstLine="567"/>
        <w:jc w:val="both"/>
        <w:rPr>
          <w:rFonts w:ascii="Times New Roman" w:eastAsia="Calibri" w:hAnsi="Times New Roman" w:cs="Times New Roman"/>
          <w:b/>
          <w:sz w:val="28"/>
          <w:szCs w:val="28"/>
          <w:lang w:val="uk-UA"/>
        </w:rPr>
      </w:pPr>
    </w:p>
    <w:p w:rsidR="00CA0F3A" w:rsidRPr="00CA0F3A" w:rsidRDefault="00CA0F3A" w:rsidP="00CA0F3A">
      <w:pPr>
        <w:spacing w:after="200" w:line="276" w:lineRule="auto"/>
        <w:rPr>
          <w:rFonts w:ascii="Calibri" w:eastAsia="Calibri" w:hAnsi="Calibri" w:cs="Times New Roman"/>
        </w:rPr>
      </w:pPr>
    </w:p>
    <w:p w:rsidR="00CA0F3A" w:rsidRPr="00CA0F3A" w:rsidRDefault="00CA0F3A" w:rsidP="00CA0F3A">
      <w:pPr>
        <w:spacing w:after="200" w:line="276" w:lineRule="auto"/>
        <w:rPr>
          <w:rFonts w:ascii="Calibri" w:eastAsia="Calibri" w:hAnsi="Calibri" w:cs="Times New Roman"/>
        </w:rPr>
      </w:pPr>
    </w:p>
    <w:p w:rsidR="00CA0F3A" w:rsidRPr="00CA0F3A" w:rsidRDefault="00CA0F3A" w:rsidP="00CA0F3A">
      <w:pPr>
        <w:spacing w:after="200" w:line="276" w:lineRule="auto"/>
        <w:rPr>
          <w:rFonts w:ascii="Calibri" w:eastAsia="Calibri" w:hAnsi="Calibri" w:cs="Times New Roman"/>
        </w:rPr>
      </w:pPr>
    </w:p>
    <w:p w:rsidR="00CA0F3A" w:rsidRDefault="00CA0F3A" w:rsidP="00CA0F3A">
      <w:pPr>
        <w:spacing w:after="200" w:line="276" w:lineRule="auto"/>
        <w:rPr>
          <w:rFonts w:ascii="Calibri" w:eastAsia="Calibri" w:hAnsi="Calibri" w:cs="Times New Roman"/>
        </w:rPr>
      </w:pPr>
    </w:p>
    <w:p w:rsidR="00D659B7" w:rsidRDefault="00D659B7" w:rsidP="00CA0F3A">
      <w:pPr>
        <w:spacing w:after="200" w:line="276" w:lineRule="auto"/>
        <w:rPr>
          <w:rFonts w:ascii="Calibri" w:eastAsia="Calibri" w:hAnsi="Calibri" w:cs="Times New Roman"/>
        </w:rPr>
      </w:pPr>
    </w:p>
    <w:p w:rsidR="00D659B7" w:rsidRDefault="00D659B7" w:rsidP="00CA0F3A">
      <w:pPr>
        <w:spacing w:after="200" w:line="276" w:lineRule="auto"/>
        <w:rPr>
          <w:rFonts w:ascii="Calibri" w:eastAsia="Calibri" w:hAnsi="Calibri" w:cs="Times New Roman"/>
        </w:rPr>
      </w:pPr>
    </w:p>
    <w:p w:rsidR="00AD6D73" w:rsidRDefault="00AD6D73" w:rsidP="00CA0F3A">
      <w:pPr>
        <w:spacing w:after="200" w:line="276" w:lineRule="auto"/>
        <w:rPr>
          <w:rFonts w:ascii="Calibri" w:eastAsia="Calibri" w:hAnsi="Calibri" w:cs="Times New Roman"/>
        </w:rPr>
      </w:pPr>
    </w:p>
    <w:p w:rsidR="001D708D" w:rsidRDefault="001D708D" w:rsidP="00CA0F3A">
      <w:pPr>
        <w:spacing w:after="200" w:line="276" w:lineRule="auto"/>
        <w:rPr>
          <w:rFonts w:ascii="Calibri" w:eastAsia="Calibri" w:hAnsi="Calibri" w:cs="Times New Roman"/>
        </w:rPr>
      </w:pPr>
    </w:p>
    <w:p w:rsidR="00D5535C" w:rsidRDefault="00D5535C" w:rsidP="004C1ED4">
      <w:pPr>
        <w:shd w:val="clear" w:color="auto" w:fill="FFFFFF"/>
        <w:spacing w:after="0" w:line="360" w:lineRule="auto"/>
        <w:ind w:firstLine="567"/>
        <w:jc w:val="center"/>
        <w:textAlignment w:val="top"/>
        <w:rPr>
          <w:rFonts w:ascii="Times New Roman" w:eastAsia="Times New Roman" w:hAnsi="Times New Roman" w:cs="Times New Roman"/>
          <w:b/>
          <w:bCs/>
          <w:sz w:val="28"/>
          <w:szCs w:val="28"/>
          <w:bdr w:val="none" w:sz="0" w:space="0" w:color="auto" w:frame="1"/>
          <w:lang w:eastAsia="ru-RU"/>
        </w:rPr>
      </w:pPr>
      <w:r w:rsidRPr="00D5535C">
        <w:rPr>
          <w:rFonts w:ascii="Times New Roman" w:eastAsia="Times New Roman" w:hAnsi="Times New Roman" w:cs="Times New Roman"/>
          <w:b/>
          <w:bCs/>
          <w:sz w:val="28"/>
          <w:szCs w:val="28"/>
          <w:bdr w:val="none" w:sz="0" w:space="0" w:color="auto" w:frame="1"/>
          <w:lang w:eastAsia="ru-RU"/>
        </w:rPr>
        <w:lastRenderedPageBreak/>
        <w:t>В</w:t>
      </w:r>
      <w:r w:rsidR="00E66057">
        <w:rPr>
          <w:rFonts w:ascii="Times New Roman" w:eastAsia="Times New Roman" w:hAnsi="Times New Roman" w:cs="Times New Roman"/>
          <w:b/>
          <w:bCs/>
          <w:sz w:val="28"/>
          <w:szCs w:val="28"/>
          <w:bdr w:val="none" w:sz="0" w:space="0" w:color="auto" w:frame="1"/>
          <w:lang w:eastAsia="ru-RU"/>
        </w:rPr>
        <w:t>ведение</w:t>
      </w:r>
    </w:p>
    <w:p w:rsidR="000664A1" w:rsidRPr="000664A1" w:rsidRDefault="000664A1" w:rsidP="000664A1">
      <w:pPr>
        <w:spacing w:after="0" w:line="360" w:lineRule="auto"/>
        <w:ind w:firstLine="709"/>
        <w:jc w:val="both"/>
        <w:rPr>
          <w:rFonts w:ascii="Times New Roman" w:eastAsia="Calibri" w:hAnsi="Times New Roman" w:cs="Times New Roman"/>
          <w:sz w:val="28"/>
        </w:rPr>
      </w:pPr>
      <w:r w:rsidRPr="000664A1">
        <w:rPr>
          <w:rFonts w:ascii="Times New Roman" w:eastAsia="Calibri" w:hAnsi="Times New Roman" w:cs="Times New Roman"/>
          <w:sz w:val="28"/>
        </w:rPr>
        <w:t>Трудовое право в качестве своей основополагающей функции осуществляет регламентацию непосредственной трудовой деятельности человека на рабочем месте и его взаимоотношений с работодателем, тогда как любой гражданско-правовой договор, предметом которого является выполнение работы или оказание услуги, сфокусирован на достижении конечного результата работы и его дальнейшую передачу заказчику.</w:t>
      </w:r>
    </w:p>
    <w:p w:rsidR="00D5535C" w:rsidRPr="00D5535C" w:rsidRDefault="001D708D" w:rsidP="004C1ED4">
      <w:pPr>
        <w:keepLines/>
        <w:spacing w:after="0" w:line="360" w:lineRule="auto"/>
        <w:ind w:firstLine="567"/>
        <w:jc w:val="both"/>
        <w:rPr>
          <w:rFonts w:ascii="Times New Roman" w:eastAsia="Times New Roman" w:hAnsi="Times New Roman" w:cs="Times New Roman"/>
          <w:sz w:val="28"/>
          <w:szCs w:val="28"/>
          <w:lang w:eastAsia="ru-RU"/>
        </w:rPr>
      </w:pPr>
      <w:r>
        <w:rPr>
          <w:rFonts w:ascii="Times New Roman" w:eastAsia="Calibri" w:hAnsi="Times New Roman" w:cs="Times New Roman"/>
          <w:color w:val="000000"/>
          <w:sz w:val="28"/>
          <w:szCs w:val="28"/>
        </w:rPr>
        <w:t>ТЕКСТ………………………………………………………………………</w:t>
      </w:r>
    </w:p>
    <w:p w:rsidR="000664A1" w:rsidRDefault="00D5535C" w:rsidP="009D1A07">
      <w:pPr>
        <w:keepLines/>
        <w:spacing w:after="0" w:line="360" w:lineRule="auto"/>
        <w:ind w:firstLine="567"/>
        <w:jc w:val="both"/>
        <w:rPr>
          <w:rFonts w:ascii="Times New Roman" w:eastAsia="Calibri" w:hAnsi="Times New Roman" w:cs="Times New Roman"/>
          <w:sz w:val="28"/>
          <w:szCs w:val="28"/>
          <w:shd w:val="clear" w:color="auto" w:fill="FFFFFF"/>
        </w:rPr>
      </w:pPr>
      <w:r w:rsidRPr="00D5535C">
        <w:rPr>
          <w:rFonts w:ascii="Times New Roman" w:eastAsia="Calibri" w:hAnsi="Times New Roman" w:cs="Times New Roman"/>
          <w:sz w:val="28"/>
          <w:szCs w:val="28"/>
          <w:shd w:val="clear" w:color="auto" w:fill="FFFFFF"/>
        </w:rPr>
        <w:t>Актуальность теме исследования</w:t>
      </w:r>
      <w:r w:rsidR="009D1A07">
        <w:rPr>
          <w:rFonts w:ascii="Times New Roman" w:eastAsia="Calibri" w:hAnsi="Times New Roman" w:cs="Times New Roman"/>
          <w:sz w:val="28"/>
          <w:szCs w:val="28"/>
          <w:shd w:val="clear" w:color="auto" w:fill="FFFFFF"/>
        </w:rPr>
        <w:t xml:space="preserve"> связана с тем</w:t>
      </w:r>
      <w:r w:rsidR="009D1A07" w:rsidRPr="009D1A07">
        <w:rPr>
          <w:rFonts w:ascii="Times New Roman" w:eastAsia="Calibri" w:hAnsi="Times New Roman" w:cs="Times New Roman"/>
          <w:sz w:val="28"/>
          <w:szCs w:val="28"/>
          <w:shd w:val="clear" w:color="auto" w:fill="FFFFFF"/>
        </w:rPr>
        <w:t>,</w:t>
      </w:r>
      <w:r w:rsidR="009D1A07">
        <w:rPr>
          <w:rFonts w:ascii="Times New Roman" w:eastAsia="Calibri" w:hAnsi="Times New Roman" w:cs="Times New Roman"/>
          <w:sz w:val="28"/>
          <w:szCs w:val="28"/>
          <w:shd w:val="clear" w:color="auto" w:fill="FFFFFF"/>
        </w:rPr>
        <w:t xml:space="preserve"> что </w:t>
      </w:r>
      <w:r w:rsidR="009D1A07" w:rsidRPr="009D1A07">
        <w:rPr>
          <w:rFonts w:ascii="Times New Roman" w:eastAsia="Calibri" w:hAnsi="Times New Roman" w:cs="Times New Roman"/>
          <w:sz w:val="28"/>
          <w:szCs w:val="28"/>
          <w:shd w:val="clear" w:color="auto" w:fill="FFFFFF"/>
        </w:rPr>
        <w:t xml:space="preserve">научно-технический прогресс </w:t>
      </w:r>
      <w:r w:rsidR="009D1A07">
        <w:rPr>
          <w:rFonts w:ascii="Times New Roman" w:eastAsia="Calibri" w:hAnsi="Times New Roman" w:cs="Times New Roman"/>
          <w:sz w:val="28"/>
          <w:szCs w:val="28"/>
          <w:shd w:val="clear" w:color="auto" w:fill="FFFFFF"/>
        </w:rPr>
        <w:t>не стоит на месте</w:t>
      </w:r>
      <w:r w:rsidR="009D1A07" w:rsidRPr="009D1A07">
        <w:rPr>
          <w:rFonts w:ascii="Times New Roman" w:eastAsia="Calibri" w:hAnsi="Times New Roman" w:cs="Times New Roman"/>
          <w:sz w:val="28"/>
          <w:szCs w:val="28"/>
          <w:shd w:val="clear" w:color="auto" w:fill="FFFFFF"/>
        </w:rPr>
        <w:t xml:space="preserve">, </w:t>
      </w:r>
      <w:r w:rsidR="009D1A07">
        <w:rPr>
          <w:rFonts w:ascii="Times New Roman" w:eastAsia="Calibri" w:hAnsi="Times New Roman" w:cs="Times New Roman"/>
          <w:sz w:val="28"/>
          <w:szCs w:val="28"/>
          <w:shd w:val="clear" w:color="auto" w:fill="FFFFFF"/>
        </w:rPr>
        <w:t xml:space="preserve">его </w:t>
      </w:r>
      <w:r w:rsidR="009D1A07" w:rsidRPr="009D1A07">
        <w:rPr>
          <w:rFonts w:ascii="Times New Roman" w:eastAsia="Calibri" w:hAnsi="Times New Roman" w:cs="Times New Roman"/>
          <w:sz w:val="28"/>
          <w:szCs w:val="28"/>
          <w:shd w:val="clear" w:color="auto" w:fill="FFFFFF"/>
        </w:rPr>
        <w:t>достижени</w:t>
      </w:r>
      <w:r w:rsidR="009D1A07">
        <w:rPr>
          <w:rFonts w:ascii="Times New Roman" w:eastAsia="Calibri" w:hAnsi="Times New Roman" w:cs="Times New Roman"/>
          <w:sz w:val="28"/>
          <w:szCs w:val="28"/>
          <w:shd w:val="clear" w:color="auto" w:fill="FFFFFF"/>
        </w:rPr>
        <w:t>ем</w:t>
      </w:r>
      <w:r w:rsidR="009D1A07" w:rsidRPr="009D1A07">
        <w:rPr>
          <w:rFonts w:ascii="Times New Roman" w:eastAsia="Calibri" w:hAnsi="Times New Roman" w:cs="Times New Roman"/>
          <w:sz w:val="28"/>
          <w:szCs w:val="28"/>
          <w:shd w:val="clear" w:color="auto" w:fill="FFFFFF"/>
        </w:rPr>
        <w:t xml:space="preserve"> </w:t>
      </w:r>
      <w:r w:rsidR="009D1A07">
        <w:rPr>
          <w:rFonts w:ascii="Times New Roman" w:eastAsia="Calibri" w:hAnsi="Times New Roman" w:cs="Times New Roman"/>
          <w:sz w:val="28"/>
          <w:szCs w:val="28"/>
          <w:shd w:val="clear" w:color="auto" w:fill="FFFFFF"/>
        </w:rPr>
        <w:t>стало</w:t>
      </w:r>
      <w:r w:rsidR="009D1A07" w:rsidRPr="009D1A07">
        <w:rPr>
          <w:rFonts w:ascii="Times New Roman" w:eastAsia="Calibri" w:hAnsi="Times New Roman" w:cs="Times New Roman"/>
          <w:sz w:val="28"/>
          <w:szCs w:val="28"/>
          <w:shd w:val="clear" w:color="auto" w:fill="FFFFFF"/>
        </w:rPr>
        <w:t xml:space="preserve"> возникновении совершенно новых, нетипичных форм деятельности, таких как, в частности, платформенная занятость, </w:t>
      </w:r>
      <w:proofErr w:type="spellStart"/>
      <w:r w:rsidR="009D1A07" w:rsidRPr="009D1A07">
        <w:rPr>
          <w:rFonts w:ascii="Times New Roman" w:eastAsia="Calibri" w:hAnsi="Times New Roman" w:cs="Times New Roman"/>
          <w:sz w:val="28"/>
          <w:szCs w:val="28"/>
          <w:shd w:val="clear" w:color="auto" w:fill="FFFFFF"/>
        </w:rPr>
        <w:t>фриланс</w:t>
      </w:r>
      <w:proofErr w:type="spellEnd"/>
      <w:r w:rsidR="009D1A07" w:rsidRPr="009D1A07">
        <w:rPr>
          <w:rFonts w:ascii="Times New Roman" w:eastAsia="Calibri" w:hAnsi="Times New Roman" w:cs="Times New Roman"/>
          <w:sz w:val="28"/>
          <w:szCs w:val="28"/>
          <w:shd w:val="clear" w:color="auto" w:fill="FFFFFF"/>
        </w:rPr>
        <w:t xml:space="preserve">, аутсорсинг и многие другие. А в последние годы в России, вслед за зарубежной практикой, активно развивается институт </w:t>
      </w:r>
      <w:proofErr w:type="spellStart"/>
      <w:r w:rsidR="009D1A07" w:rsidRPr="009D1A07">
        <w:rPr>
          <w:rFonts w:ascii="Times New Roman" w:eastAsia="Calibri" w:hAnsi="Times New Roman" w:cs="Times New Roman"/>
          <w:sz w:val="28"/>
          <w:szCs w:val="28"/>
          <w:shd w:val="clear" w:color="auto" w:fill="FFFFFF"/>
        </w:rPr>
        <w:t>самозанятости</w:t>
      </w:r>
      <w:proofErr w:type="spellEnd"/>
      <w:r w:rsidR="009D1A07" w:rsidRPr="009D1A07">
        <w:rPr>
          <w:rFonts w:ascii="Times New Roman" w:eastAsia="Calibri" w:hAnsi="Times New Roman" w:cs="Times New Roman"/>
          <w:sz w:val="28"/>
          <w:szCs w:val="28"/>
          <w:shd w:val="clear" w:color="auto" w:fill="FFFFFF"/>
        </w:rPr>
        <w:t>, правовая неопределенность которого и по сей день является объектом изучения ученых-правоведов. Указанные виды деятельности в силу своей новизны нуждаются в тщательной законодательной регламентации, т.к. число людей, вовлеченных в данные сферы, с каждым годом увеличивается, а значит и возрастает необходимость предоставления им наиболее достойных и безопасных условий труда. Однако ответ на вопрос какой правовой отраслью они должны регулироваться, по-прежнему, не сформирован, что придает актуальность исследуемой нами проблеме.</w:t>
      </w:r>
    </w:p>
    <w:p w:rsidR="009D1A07" w:rsidRDefault="00D5535C" w:rsidP="004C1ED4">
      <w:pPr>
        <w:keepLines/>
        <w:spacing w:after="0" w:line="360" w:lineRule="auto"/>
        <w:ind w:firstLine="567"/>
        <w:jc w:val="both"/>
        <w:rPr>
          <w:rFonts w:ascii="Times New Roman" w:eastAsia="Calibri" w:hAnsi="Times New Roman" w:cs="Times New Roman"/>
          <w:sz w:val="28"/>
          <w:szCs w:val="28"/>
        </w:rPr>
      </w:pPr>
      <w:r w:rsidRPr="00D5535C">
        <w:rPr>
          <w:rFonts w:ascii="Times New Roman" w:eastAsia="Calibri" w:hAnsi="Times New Roman" w:cs="Times New Roman"/>
          <w:sz w:val="28"/>
          <w:szCs w:val="28"/>
        </w:rPr>
        <w:t xml:space="preserve">В процессе работы использовались научные труды выдающихся отечественных </w:t>
      </w:r>
      <w:r w:rsidR="003F0E21" w:rsidRPr="00D5535C">
        <w:rPr>
          <w:rFonts w:ascii="Times New Roman" w:eastAsia="Calibri" w:hAnsi="Times New Roman" w:cs="Times New Roman"/>
          <w:sz w:val="28"/>
          <w:szCs w:val="28"/>
        </w:rPr>
        <w:t>исследователей: Б.М.</w:t>
      </w:r>
      <w:r w:rsidR="009D1A07" w:rsidRPr="009D1A07">
        <w:rPr>
          <w:rFonts w:ascii="Times New Roman" w:eastAsia="Calibri" w:hAnsi="Times New Roman" w:cs="Times New Roman"/>
          <w:sz w:val="28"/>
          <w:szCs w:val="28"/>
        </w:rPr>
        <w:t xml:space="preserve"> </w:t>
      </w:r>
      <w:proofErr w:type="spellStart"/>
      <w:r w:rsidR="009D1A07" w:rsidRPr="009D1A07">
        <w:rPr>
          <w:rFonts w:ascii="Times New Roman" w:eastAsia="Calibri" w:hAnsi="Times New Roman" w:cs="Times New Roman"/>
          <w:sz w:val="28"/>
          <w:szCs w:val="28"/>
        </w:rPr>
        <w:t>Гонгало</w:t>
      </w:r>
      <w:proofErr w:type="spellEnd"/>
      <w:r w:rsidR="009D1A07" w:rsidRPr="009D1A07">
        <w:rPr>
          <w:rFonts w:ascii="Times New Roman" w:eastAsia="Calibri" w:hAnsi="Times New Roman" w:cs="Times New Roman"/>
          <w:sz w:val="28"/>
          <w:szCs w:val="28"/>
        </w:rPr>
        <w:t xml:space="preserve">, Е.А. Суханова, В.М. Лебедева, Л.С. </w:t>
      </w:r>
      <w:proofErr w:type="spellStart"/>
      <w:r w:rsidR="009D1A07" w:rsidRPr="009D1A07">
        <w:rPr>
          <w:rFonts w:ascii="Times New Roman" w:eastAsia="Calibri" w:hAnsi="Times New Roman" w:cs="Times New Roman"/>
          <w:sz w:val="28"/>
          <w:szCs w:val="28"/>
        </w:rPr>
        <w:t>Таля</w:t>
      </w:r>
      <w:proofErr w:type="spellEnd"/>
      <w:r w:rsidR="009D1A07" w:rsidRPr="009D1A07">
        <w:rPr>
          <w:rFonts w:ascii="Times New Roman" w:eastAsia="Calibri" w:hAnsi="Times New Roman" w:cs="Times New Roman"/>
          <w:sz w:val="28"/>
          <w:szCs w:val="28"/>
        </w:rPr>
        <w:t xml:space="preserve">, В.Л. </w:t>
      </w:r>
      <w:proofErr w:type="spellStart"/>
      <w:r w:rsidR="009D1A07" w:rsidRPr="009D1A07">
        <w:rPr>
          <w:rFonts w:ascii="Times New Roman" w:eastAsia="Calibri" w:hAnsi="Times New Roman" w:cs="Times New Roman"/>
          <w:sz w:val="28"/>
          <w:szCs w:val="28"/>
        </w:rPr>
        <w:t>Гейхмана</w:t>
      </w:r>
      <w:proofErr w:type="spellEnd"/>
      <w:r w:rsidR="009D1A07" w:rsidRPr="009D1A07">
        <w:rPr>
          <w:rFonts w:ascii="Times New Roman" w:eastAsia="Calibri" w:hAnsi="Times New Roman" w:cs="Times New Roman"/>
          <w:sz w:val="28"/>
          <w:szCs w:val="28"/>
        </w:rPr>
        <w:t>, И.К. Дмитриевой и других.</w:t>
      </w:r>
      <w:r w:rsidR="009D1A07">
        <w:rPr>
          <w:rFonts w:ascii="Times New Roman" w:eastAsia="Calibri" w:hAnsi="Times New Roman" w:cs="Times New Roman"/>
          <w:sz w:val="28"/>
          <w:szCs w:val="28"/>
        </w:rPr>
        <w:t xml:space="preserve"> </w:t>
      </w:r>
    </w:p>
    <w:p w:rsidR="009D1A07" w:rsidRPr="009D1A07" w:rsidRDefault="009D1A07" w:rsidP="009D1A07">
      <w:pPr>
        <w:keepLines/>
        <w:spacing w:after="0" w:line="360" w:lineRule="auto"/>
        <w:ind w:firstLine="567"/>
        <w:jc w:val="both"/>
        <w:rPr>
          <w:rFonts w:ascii="Times New Roman" w:eastAsia="Calibri" w:hAnsi="Times New Roman" w:cs="Times New Roman"/>
          <w:sz w:val="28"/>
          <w:szCs w:val="28"/>
        </w:rPr>
      </w:pPr>
      <w:r w:rsidRPr="009D1A07">
        <w:rPr>
          <w:rFonts w:ascii="Times New Roman" w:eastAsia="Calibri" w:hAnsi="Times New Roman" w:cs="Times New Roman"/>
          <w:sz w:val="28"/>
          <w:szCs w:val="28"/>
        </w:rPr>
        <w:t>Объект исследования - трудовые и гражданско-правовые отношения, основанные на человеческом труде, а также отношения, возникающие в сфере неформальной занятости.</w:t>
      </w:r>
    </w:p>
    <w:p w:rsidR="009D1A07" w:rsidRDefault="009D1A07" w:rsidP="009D1A07">
      <w:pPr>
        <w:keepLines/>
        <w:spacing w:after="0" w:line="360" w:lineRule="auto"/>
        <w:ind w:firstLine="567"/>
        <w:jc w:val="both"/>
        <w:rPr>
          <w:rFonts w:ascii="Times New Roman" w:eastAsia="Calibri" w:hAnsi="Times New Roman" w:cs="Times New Roman"/>
          <w:sz w:val="28"/>
          <w:szCs w:val="28"/>
        </w:rPr>
      </w:pPr>
      <w:r w:rsidRPr="009D1A07">
        <w:rPr>
          <w:rFonts w:ascii="Times New Roman" w:eastAsia="Calibri" w:hAnsi="Times New Roman" w:cs="Times New Roman"/>
          <w:sz w:val="28"/>
          <w:szCs w:val="28"/>
        </w:rPr>
        <w:lastRenderedPageBreak/>
        <w:t>Предмет исследования - нормы гражданского и трудового права, касающиеся вопросов регламентации исследуемых договоров, научные труды, посвященные изучению рассматриваемой проблемы и положения судебной практики</w:t>
      </w:r>
    </w:p>
    <w:p w:rsidR="009D1A07" w:rsidRPr="009D1A07" w:rsidRDefault="009D1A07" w:rsidP="009D1A07">
      <w:pPr>
        <w:keepLines/>
        <w:spacing w:after="0" w:line="360" w:lineRule="auto"/>
        <w:ind w:firstLine="567"/>
        <w:jc w:val="both"/>
        <w:rPr>
          <w:rFonts w:ascii="Times New Roman" w:eastAsia="Calibri" w:hAnsi="Times New Roman" w:cs="Times New Roman"/>
          <w:sz w:val="28"/>
          <w:szCs w:val="28"/>
        </w:rPr>
      </w:pPr>
      <w:r w:rsidRPr="009D1A07">
        <w:rPr>
          <w:rFonts w:ascii="Times New Roman" w:eastAsia="Calibri" w:hAnsi="Times New Roman" w:cs="Times New Roman"/>
          <w:sz w:val="28"/>
          <w:szCs w:val="28"/>
        </w:rPr>
        <w:t>Целью работы является детальный анализ институтов трудового и гражданско-правовых договоров, связанных с выполнением работ (оказанием услуг) и их дальнейшим разграничением, а также рассмотрение указанной проблемы в контексте развития нетипичных форм занятости в России.</w:t>
      </w:r>
    </w:p>
    <w:p w:rsidR="009D1A07" w:rsidRPr="009D1A07" w:rsidRDefault="009D1A07" w:rsidP="009D1A07">
      <w:pPr>
        <w:keepLines/>
        <w:spacing w:after="0" w:line="360" w:lineRule="auto"/>
        <w:ind w:firstLine="567"/>
        <w:jc w:val="both"/>
        <w:rPr>
          <w:rFonts w:ascii="Times New Roman" w:eastAsia="Calibri" w:hAnsi="Times New Roman" w:cs="Times New Roman"/>
          <w:sz w:val="28"/>
          <w:szCs w:val="28"/>
        </w:rPr>
      </w:pPr>
      <w:r w:rsidRPr="009D1A07">
        <w:rPr>
          <w:rFonts w:ascii="Times New Roman" w:eastAsia="Calibri" w:hAnsi="Times New Roman" w:cs="Times New Roman"/>
          <w:sz w:val="28"/>
          <w:szCs w:val="28"/>
        </w:rPr>
        <w:t>Для достижения указанной цели были поставлены следующие задачи:</w:t>
      </w:r>
    </w:p>
    <w:p w:rsidR="009D1A07" w:rsidRPr="009D1A07" w:rsidRDefault="009D1A07" w:rsidP="009D1A07">
      <w:pPr>
        <w:keepLines/>
        <w:spacing w:after="0" w:line="360" w:lineRule="auto"/>
        <w:ind w:firstLine="567"/>
        <w:jc w:val="both"/>
        <w:rPr>
          <w:rFonts w:ascii="Times New Roman" w:eastAsia="Calibri" w:hAnsi="Times New Roman" w:cs="Times New Roman"/>
          <w:sz w:val="28"/>
          <w:szCs w:val="28"/>
        </w:rPr>
      </w:pPr>
      <w:r w:rsidRPr="009D1A07">
        <w:rPr>
          <w:rFonts w:ascii="Times New Roman" w:eastAsia="Calibri" w:hAnsi="Times New Roman" w:cs="Times New Roman"/>
          <w:sz w:val="28"/>
          <w:szCs w:val="28"/>
        </w:rPr>
        <w:t>-</w:t>
      </w:r>
      <w:r w:rsidRPr="009D1A07">
        <w:rPr>
          <w:rFonts w:ascii="Times New Roman" w:eastAsia="Calibri" w:hAnsi="Times New Roman" w:cs="Times New Roman"/>
          <w:sz w:val="28"/>
          <w:szCs w:val="28"/>
        </w:rPr>
        <w:tab/>
        <w:t>провести детальное исследование института трудового договора - осуществить исторический анализ, рассмотреть законодательное определение, вникнуть в его форму и содержание, охарактеризовать субъектный состав и обратить внимание на актуальные вопросы, возникшие в связи с последними законодательными изменениями;</w:t>
      </w:r>
    </w:p>
    <w:p w:rsidR="009D1A07" w:rsidRPr="009D1A07" w:rsidRDefault="009D1A07" w:rsidP="009D1A07">
      <w:pPr>
        <w:keepLines/>
        <w:spacing w:after="0" w:line="360" w:lineRule="auto"/>
        <w:ind w:firstLine="567"/>
        <w:jc w:val="both"/>
        <w:rPr>
          <w:rFonts w:ascii="Times New Roman" w:eastAsia="Calibri" w:hAnsi="Times New Roman" w:cs="Times New Roman"/>
          <w:sz w:val="28"/>
          <w:szCs w:val="28"/>
        </w:rPr>
      </w:pPr>
      <w:r w:rsidRPr="009D1A07">
        <w:rPr>
          <w:rFonts w:ascii="Times New Roman" w:eastAsia="Calibri" w:hAnsi="Times New Roman" w:cs="Times New Roman"/>
          <w:sz w:val="28"/>
          <w:szCs w:val="28"/>
        </w:rPr>
        <w:t>-</w:t>
      </w:r>
      <w:r w:rsidRPr="009D1A07">
        <w:rPr>
          <w:rFonts w:ascii="Times New Roman" w:eastAsia="Calibri" w:hAnsi="Times New Roman" w:cs="Times New Roman"/>
          <w:sz w:val="28"/>
          <w:szCs w:val="28"/>
        </w:rPr>
        <w:tab/>
        <w:t>изучить систему гражданско-правовых договоров, связанных с выполнением работ (оказанием услуг), проанализировав общие положения договорного права России, установить особенности формы и содержания данной группы гражданско-правовых сделок;</w:t>
      </w:r>
    </w:p>
    <w:p w:rsidR="009D1A07" w:rsidRPr="009D1A07" w:rsidRDefault="009D1A07" w:rsidP="009D1A07">
      <w:pPr>
        <w:keepLines/>
        <w:spacing w:after="0" w:line="360" w:lineRule="auto"/>
        <w:ind w:firstLine="567"/>
        <w:jc w:val="both"/>
        <w:rPr>
          <w:rFonts w:ascii="Times New Roman" w:eastAsia="Calibri" w:hAnsi="Times New Roman" w:cs="Times New Roman"/>
          <w:sz w:val="28"/>
          <w:szCs w:val="28"/>
        </w:rPr>
      </w:pPr>
      <w:r w:rsidRPr="009D1A07">
        <w:rPr>
          <w:rFonts w:ascii="Times New Roman" w:eastAsia="Calibri" w:hAnsi="Times New Roman" w:cs="Times New Roman"/>
          <w:sz w:val="28"/>
          <w:szCs w:val="28"/>
        </w:rPr>
        <w:t>-</w:t>
      </w:r>
      <w:r w:rsidRPr="009D1A07">
        <w:rPr>
          <w:rFonts w:ascii="Times New Roman" w:eastAsia="Calibri" w:hAnsi="Times New Roman" w:cs="Times New Roman"/>
          <w:sz w:val="28"/>
          <w:szCs w:val="28"/>
        </w:rPr>
        <w:tab/>
        <w:t>на основании итогов реализации первых двух задач провести разграничение трудового и гражданско-правового договоров по всем выявленным параметрам, обратить внимание на ошибки российских судов, допускаемые при рассмотрении споров о переквалификации данных договоров;</w:t>
      </w:r>
    </w:p>
    <w:p w:rsidR="009D1A07" w:rsidRDefault="009D1A07" w:rsidP="009D1A07">
      <w:pPr>
        <w:keepLines/>
        <w:spacing w:after="0" w:line="360" w:lineRule="auto"/>
        <w:ind w:firstLine="567"/>
        <w:jc w:val="both"/>
        <w:rPr>
          <w:rFonts w:ascii="Times New Roman" w:eastAsia="Calibri" w:hAnsi="Times New Roman" w:cs="Times New Roman"/>
          <w:sz w:val="28"/>
          <w:szCs w:val="28"/>
        </w:rPr>
      </w:pPr>
      <w:r w:rsidRPr="009D1A07">
        <w:rPr>
          <w:rFonts w:ascii="Times New Roman" w:eastAsia="Calibri" w:hAnsi="Times New Roman" w:cs="Times New Roman"/>
          <w:sz w:val="28"/>
          <w:szCs w:val="28"/>
        </w:rPr>
        <w:t>-</w:t>
      </w:r>
      <w:r w:rsidRPr="009D1A07">
        <w:rPr>
          <w:rFonts w:ascii="Times New Roman" w:eastAsia="Calibri" w:hAnsi="Times New Roman" w:cs="Times New Roman"/>
          <w:sz w:val="28"/>
          <w:szCs w:val="28"/>
        </w:rPr>
        <w:tab/>
        <w:t>рассмотреть проблему разграничения трудового и гражданско-правового договоров в контексте развития нетипичных форм занятости и предложить собственные пути разрешения проблем в данной сфере.</w:t>
      </w:r>
    </w:p>
    <w:p w:rsidR="00D5535C" w:rsidRPr="00D5535C" w:rsidRDefault="00D5535C" w:rsidP="004C1ED4">
      <w:pPr>
        <w:keepLines/>
        <w:spacing w:after="0" w:line="360" w:lineRule="auto"/>
        <w:ind w:firstLine="567"/>
        <w:jc w:val="both"/>
        <w:rPr>
          <w:rFonts w:ascii="Times New Roman" w:eastAsia="Calibri" w:hAnsi="Times New Roman" w:cs="Times New Roman"/>
          <w:sz w:val="28"/>
          <w:szCs w:val="28"/>
        </w:rPr>
      </w:pPr>
      <w:r w:rsidRPr="00D5535C">
        <w:rPr>
          <w:rFonts w:ascii="Times New Roman" w:eastAsia="Calibri" w:hAnsi="Times New Roman" w:cs="Times New Roman"/>
          <w:sz w:val="28"/>
          <w:szCs w:val="28"/>
        </w:rPr>
        <w:t xml:space="preserve">Методологической основой исследования явились общенаучный и диалектический, а также логический, историко-правовой, сравнительно-правовой, статистический, системно-структурный и др., что способствовало научному обоснованию теоретических положений и выводов, а также разработке практических рекомендаций и предложений. </w:t>
      </w:r>
    </w:p>
    <w:p w:rsidR="00D5535C" w:rsidRPr="00D5535C" w:rsidRDefault="00D5535C" w:rsidP="004C1ED4">
      <w:pPr>
        <w:keepLines/>
        <w:spacing w:after="0" w:line="360" w:lineRule="auto"/>
        <w:ind w:firstLine="567"/>
        <w:jc w:val="both"/>
        <w:rPr>
          <w:rFonts w:ascii="Times New Roman" w:eastAsia="Calibri" w:hAnsi="Times New Roman" w:cs="Times New Roman"/>
          <w:sz w:val="28"/>
          <w:szCs w:val="28"/>
        </w:rPr>
      </w:pPr>
      <w:r w:rsidRPr="00D5535C">
        <w:rPr>
          <w:rFonts w:ascii="Times New Roman" w:eastAsia="Calibri" w:hAnsi="Times New Roman" w:cs="Times New Roman"/>
          <w:sz w:val="28"/>
          <w:szCs w:val="28"/>
        </w:rPr>
        <w:lastRenderedPageBreak/>
        <w:t xml:space="preserve">В работе нашли применение такие приемы и методы, как анализ, синтез, метод толкования, а также обобщение материалов судебной практики. </w:t>
      </w:r>
    </w:p>
    <w:p w:rsidR="00D5535C" w:rsidRPr="00D5535C" w:rsidRDefault="00D5535C" w:rsidP="004C1ED4">
      <w:pPr>
        <w:keepLines/>
        <w:spacing w:after="0" w:line="360" w:lineRule="auto"/>
        <w:ind w:firstLine="567"/>
        <w:jc w:val="both"/>
        <w:rPr>
          <w:rFonts w:ascii="Times New Roman" w:eastAsia="Calibri" w:hAnsi="Times New Roman" w:cs="Times New Roman"/>
          <w:sz w:val="28"/>
          <w:szCs w:val="28"/>
        </w:rPr>
      </w:pPr>
      <w:r w:rsidRPr="00D5535C">
        <w:rPr>
          <w:rFonts w:ascii="Times New Roman" w:eastAsia="Calibri" w:hAnsi="Times New Roman" w:cs="Times New Roman"/>
          <w:sz w:val="28"/>
          <w:szCs w:val="28"/>
        </w:rPr>
        <w:t xml:space="preserve">Нормативно-правовую базу исследования составили положения Конституции Российской Федерации, нормы </w:t>
      </w:r>
      <w:r w:rsidR="009D1A07">
        <w:rPr>
          <w:rFonts w:ascii="Times New Roman" w:eastAsia="Calibri" w:hAnsi="Times New Roman" w:cs="Times New Roman"/>
          <w:sz w:val="28"/>
          <w:szCs w:val="28"/>
        </w:rPr>
        <w:t xml:space="preserve">Трудовое и Гражданского Кодекса РФ </w:t>
      </w:r>
      <w:r w:rsidRPr="00D5535C">
        <w:rPr>
          <w:rFonts w:ascii="Times New Roman" w:eastAsia="Calibri" w:hAnsi="Times New Roman" w:cs="Times New Roman"/>
          <w:sz w:val="28"/>
          <w:szCs w:val="28"/>
        </w:rPr>
        <w:t>и др., а также постановления Пленумов Верховного Суда РФ, и Высшего Арбитражного суда РФ.</w:t>
      </w:r>
    </w:p>
    <w:p w:rsidR="00D5535C" w:rsidRDefault="004742F6" w:rsidP="004C1ED4">
      <w:pPr>
        <w:keepLines/>
        <w:spacing w:after="0" w:line="36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Курсовая работа </w:t>
      </w:r>
      <w:r w:rsidR="00D5535C" w:rsidRPr="00D5535C">
        <w:rPr>
          <w:rFonts w:ascii="Times New Roman" w:eastAsia="Calibri" w:hAnsi="Times New Roman" w:cs="Times New Roman"/>
          <w:sz w:val="28"/>
          <w:szCs w:val="28"/>
        </w:rPr>
        <w:t>состоит из в</w:t>
      </w:r>
      <w:r w:rsidR="009D1A07">
        <w:rPr>
          <w:rFonts w:ascii="Times New Roman" w:eastAsia="Calibri" w:hAnsi="Times New Roman" w:cs="Times New Roman"/>
          <w:sz w:val="28"/>
          <w:szCs w:val="28"/>
        </w:rPr>
        <w:t>ведения, двух глав, включающих четыре параграфа</w:t>
      </w:r>
      <w:r w:rsidR="00D5535C" w:rsidRPr="00D5535C">
        <w:rPr>
          <w:rFonts w:ascii="Times New Roman" w:eastAsia="Calibri" w:hAnsi="Times New Roman" w:cs="Times New Roman"/>
          <w:sz w:val="28"/>
          <w:szCs w:val="28"/>
        </w:rPr>
        <w:t xml:space="preserve">, заключения и </w:t>
      </w:r>
      <w:r w:rsidR="00E66057">
        <w:rPr>
          <w:rFonts w:ascii="Times New Roman" w:eastAsia="Calibri" w:hAnsi="Times New Roman" w:cs="Times New Roman"/>
          <w:sz w:val="28"/>
          <w:szCs w:val="28"/>
        </w:rPr>
        <w:t xml:space="preserve">перечня использованных информационных ресурсов. </w:t>
      </w:r>
    </w:p>
    <w:p w:rsidR="00E66057" w:rsidRDefault="00E66057" w:rsidP="004C1ED4">
      <w:pPr>
        <w:keepLines/>
        <w:spacing w:after="0" w:line="360" w:lineRule="auto"/>
        <w:ind w:firstLine="567"/>
        <w:jc w:val="both"/>
        <w:rPr>
          <w:rFonts w:ascii="Times New Roman" w:eastAsia="Calibri" w:hAnsi="Times New Roman" w:cs="Times New Roman"/>
          <w:sz w:val="28"/>
          <w:szCs w:val="28"/>
        </w:rPr>
      </w:pPr>
    </w:p>
    <w:p w:rsidR="001D708D" w:rsidRDefault="001D708D" w:rsidP="004C1ED4">
      <w:pPr>
        <w:keepLines/>
        <w:spacing w:after="0" w:line="360" w:lineRule="auto"/>
        <w:ind w:firstLine="567"/>
        <w:jc w:val="both"/>
        <w:rPr>
          <w:rFonts w:ascii="Times New Roman" w:eastAsia="Calibri" w:hAnsi="Times New Roman" w:cs="Times New Roman"/>
          <w:b/>
          <w:sz w:val="28"/>
          <w:szCs w:val="28"/>
          <w:lang w:val="uk-UA"/>
        </w:rPr>
      </w:pPr>
    </w:p>
    <w:p w:rsidR="001D708D" w:rsidRDefault="001D708D" w:rsidP="004C1ED4">
      <w:pPr>
        <w:keepLines/>
        <w:spacing w:after="0" w:line="360" w:lineRule="auto"/>
        <w:ind w:firstLine="567"/>
        <w:jc w:val="both"/>
        <w:rPr>
          <w:rFonts w:ascii="Times New Roman" w:eastAsia="Calibri" w:hAnsi="Times New Roman" w:cs="Times New Roman"/>
          <w:b/>
          <w:sz w:val="28"/>
          <w:szCs w:val="28"/>
          <w:lang w:val="uk-UA"/>
        </w:rPr>
      </w:pPr>
    </w:p>
    <w:p w:rsidR="009D1A07" w:rsidRDefault="009D1A07" w:rsidP="004C1ED4">
      <w:pPr>
        <w:keepLines/>
        <w:spacing w:after="0" w:line="360" w:lineRule="auto"/>
        <w:ind w:firstLine="567"/>
        <w:jc w:val="both"/>
        <w:rPr>
          <w:rFonts w:ascii="Times New Roman" w:eastAsia="Calibri" w:hAnsi="Times New Roman" w:cs="Times New Roman"/>
          <w:b/>
          <w:sz w:val="28"/>
          <w:szCs w:val="28"/>
          <w:lang w:val="uk-UA"/>
        </w:rPr>
      </w:pPr>
    </w:p>
    <w:p w:rsidR="009D1A07" w:rsidRDefault="009D1A07" w:rsidP="004C1ED4">
      <w:pPr>
        <w:keepLines/>
        <w:spacing w:after="0" w:line="360" w:lineRule="auto"/>
        <w:ind w:firstLine="567"/>
        <w:jc w:val="both"/>
        <w:rPr>
          <w:rFonts w:ascii="Times New Roman" w:eastAsia="Calibri" w:hAnsi="Times New Roman" w:cs="Times New Roman"/>
          <w:b/>
          <w:sz w:val="28"/>
          <w:szCs w:val="28"/>
          <w:lang w:val="uk-UA"/>
        </w:rPr>
      </w:pPr>
    </w:p>
    <w:p w:rsidR="009D1A07" w:rsidRDefault="009D1A07" w:rsidP="004C1ED4">
      <w:pPr>
        <w:keepLines/>
        <w:spacing w:after="0" w:line="360" w:lineRule="auto"/>
        <w:ind w:firstLine="567"/>
        <w:jc w:val="both"/>
        <w:rPr>
          <w:rFonts w:ascii="Times New Roman" w:eastAsia="Calibri" w:hAnsi="Times New Roman" w:cs="Times New Roman"/>
          <w:b/>
          <w:sz w:val="28"/>
          <w:szCs w:val="28"/>
          <w:lang w:val="uk-UA"/>
        </w:rPr>
      </w:pPr>
    </w:p>
    <w:p w:rsidR="009D1A07" w:rsidRDefault="009D1A07" w:rsidP="004C1ED4">
      <w:pPr>
        <w:keepLines/>
        <w:spacing w:after="0" w:line="360" w:lineRule="auto"/>
        <w:ind w:firstLine="567"/>
        <w:jc w:val="both"/>
        <w:rPr>
          <w:rFonts w:ascii="Times New Roman" w:eastAsia="Calibri" w:hAnsi="Times New Roman" w:cs="Times New Roman"/>
          <w:b/>
          <w:sz w:val="28"/>
          <w:szCs w:val="28"/>
          <w:lang w:val="uk-UA"/>
        </w:rPr>
      </w:pPr>
    </w:p>
    <w:p w:rsidR="009D1A07" w:rsidRDefault="009D1A07" w:rsidP="004C1ED4">
      <w:pPr>
        <w:keepLines/>
        <w:spacing w:after="0" w:line="360" w:lineRule="auto"/>
        <w:ind w:firstLine="567"/>
        <w:jc w:val="both"/>
        <w:rPr>
          <w:rFonts w:ascii="Times New Roman" w:eastAsia="Calibri" w:hAnsi="Times New Roman" w:cs="Times New Roman"/>
          <w:b/>
          <w:sz w:val="28"/>
          <w:szCs w:val="28"/>
          <w:lang w:val="uk-UA"/>
        </w:rPr>
      </w:pPr>
    </w:p>
    <w:p w:rsidR="009D1A07" w:rsidRDefault="009D1A07" w:rsidP="004C1ED4">
      <w:pPr>
        <w:keepLines/>
        <w:spacing w:after="0" w:line="360" w:lineRule="auto"/>
        <w:ind w:firstLine="567"/>
        <w:jc w:val="both"/>
        <w:rPr>
          <w:rFonts w:ascii="Times New Roman" w:eastAsia="Calibri" w:hAnsi="Times New Roman" w:cs="Times New Roman"/>
          <w:b/>
          <w:sz w:val="28"/>
          <w:szCs w:val="28"/>
          <w:lang w:val="uk-UA"/>
        </w:rPr>
      </w:pPr>
    </w:p>
    <w:p w:rsidR="009D1A07" w:rsidRDefault="009D1A07" w:rsidP="004C1ED4">
      <w:pPr>
        <w:keepLines/>
        <w:spacing w:after="0" w:line="360" w:lineRule="auto"/>
        <w:ind w:firstLine="567"/>
        <w:jc w:val="both"/>
        <w:rPr>
          <w:rFonts w:ascii="Times New Roman" w:eastAsia="Calibri" w:hAnsi="Times New Roman" w:cs="Times New Roman"/>
          <w:b/>
          <w:sz w:val="28"/>
          <w:szCs w:val="28"/>
          <w:lang w:val="uk-UA"/>
        </w:rPr>
      </w:pPr>
    </w:p>
    <w:p w:rsidR="009D1A07" w:rsidRDefault="009D1A07" w:rsidP="004C1ED4">
      <w:pPr>
        <w:keepLines/>
        <w:spacing w:after="0" w:line="360" w:lineRule="auto"/>
        <w:ind w:firstLine="567"/>
        <w:jc w:val="both"/>
        <w:rPr>
          <w:rFonts w:ascii="Times New Roman" w:eastAsia="Calibri" w:hAnsi="Times New Roman" w:cs="Times New Roman"/>
          <w:b/>
          <w:sz w:val="28"/>
          <w:szCs w:val="28"/>
          <w:lang w:val="uk-UA"/>
        </w:rPr>
      </w:pPr>
    </w:p>
    <w:p w:rsidR="009D1A07" w:rsidRDefault="009D1A07" w:rsidP="004C1ED4">
      <w:pPr>
        <w:keepLines/>
        <w:spacing w:after="0" w:line="360" w:lineRule="auto"/>
        <w:ind w:firstLine="567"/>
        <w:jc w:val="both"/>
        <w:rPr>
          <w:rFonts w:ascii="Times New Roman" w:eastAsia="Calibri" w:hAnsi="Times New Roman" w:cs="Times New Roman"/>
          <w:b/>
          <w:sz w:val="28"/>
          <w:szCs w:val="28"/>
          <w:lang w:val="uk-UA"/>
        </w:rPr>
      </w:pPr>
    </w:p>
    <w:p w:rsidR="009D1A07" w:rsidRDefault="009D1A07" w:rsidP="004C1ED4">
      <w:pPr>
        <w:keepLines/>
        <w:spacing w:after="0" w:line="360" w:lineRule="auto"/>
        <w:ind w:firstLine="567"/>
        <w:jc w:val="both"/>
        <w:rPr>
          <w:rFonts w:ascii="Times New Roman" w:eastAsia="Calibri" w:hAnsi="Times New Roman" w:cs="Times New Roman"/>
          <w:b/>
          <w:sz w:val="28"/>
          <w:szCs w:val="28"/>
          <w:lang w:val="uk-UA"/>
        </w:rPr>
      </w:pPr>
    </w:p>
    <w:p w:rsidR="009D1A07" w:rsidRDefault="009D1A07" w:rsidP="004C1ED4">
      <w:pPr>
        <w:keepLines/>
        <w:spacing w:after="0" w:line="360" w:lineRule="auto"/>
        <w:ind w:firstLine="567"/>
        <w:jc w:val="both"/>
        <w:rPr>
          <w:rFonts w:ascii="Times New Roman" w:eastAsia="Calibri" w:hAnsi="Times New Roman" w:cs="Times New Roman"/>
          <w:b/>
          <w:sz w:val="28"/>
          <w:szCs w:val="28"/>
          <w:lang w:val="uk-UA"/>
        </w:rPr>
      </w:pPr>
    </w:p>
    <w:p w:rsidR="009D1A07" w:rsidRDefault="009D1A07" w:rsidP="004C1ED4">
      <w:pPr>
        <w:keepLines/>
        <w:spacing w:after="0" w:line="360" w:lineRule="auto"/>
        <w:ind w:firstLine="567"/>
        <w:jc w:val="both"/>
        <w:rPr>
          <w:rFonts w:ascii="Times New Roman" w:eastAsia="Calibri" w:hAnsi="Times New Roman" w:cs="Times New Roman"/>
          <w:b/>
          <w:sz w:val="28"/>
          <w:szCs w:val="28"/>
          <w:lang w:val="uk-UA"/>
        </w:rPr>
      </w:pPr>
    </w:p>
    <w:p w:rsidR="009D1A07" w:rsidRDefault="009D1A07" w:rsidP="004C1ED4">
      <w:pPr>
        <w:keepLines/>
        <w:spacing w:after="0" w:line="360" w:lineRule="auto"/>
        <w:ind w:firstLine="567"/>
        <w:jc w:val="both"/>
        <w:rPr>
          <w:rFonts w:ascii="Times New Roman" w:eastAsia="Calibri" w:hAnsi="Times New Roman" w:cs="Times New Roman"/>
          <w:b/>
          <w:sz w:val="28"/>
          <w:szCs w:val="28"/>
          <w:lang w:val="uk-UA"/>
        </w:rPr>
      </w:pPr>
    </w:p>
    <w:p w:rsidR="009D1A07" w:rsidRDefault="009D1A07" w:rsidP="004C1ED4">
      <w:pPr>
        <w:keepLines/>
        <w:spacing w:after="0" w:line="360" w:lineRule="auto"/>
        <w:ind w:firstLine="567"/>
        <w:jc w:val="both"/>
        <w:rPr>
          <w:rFonts w:ascii="Times New Roman" w:eastAsia="Calibri" w:hAnsi="Times New Roman" w:cs="Times New Roman"/>
          <w:b/>
          <w:sz w:val="28"/>
          <w:szCs w:val="28"/>
          <w:lang w:val="uk-UA"/>
        </w:rPr>
      </w:pPr>
    </w:p>
    <w:p w:rsidR="009D1A07" w:rsidRDefault="009D1A07" w:rsidP="004C1ED4">
      <w:pPr>
        <w:keepLines/>
        <w:spacing w:after="0" w:line="360" w:lineRule="auto"/>
        <w:ind w:firstLine="567"/>
        <w:jc w:val="both"/>
        <w:rPr>
          <w:rFonts w:ascii="Times New Roman" w:eastAsia="Calibri" w:hAnsi="Times New Roman" w:cs="Times New Roman"/>
          <w:b/>
          <w:sz w:val="28"/>
          <w:szCs w:val="28"/>
          <w:lang w:val="uk-UA"/>
        </w:rPr>
      </w:pPr>
    </w:p>
    <w:p w:rsidR="009D1A07" w:rsidRDefault="009D1A07" w:rsidP="004C1ED4">
      <w:pPr>
        <w:keepLines/>
        <w:spacing w:after="0" w:line="360" w:lineRule="auto"/>
        <w:ind w:firstLine="567"/>
        <w:jc w:val="both"/>
        <w:rPr>
          <w:rFonts w:ascii="Times New Roman" w:eastAsia="Calibri" w:hAnsi="Times New Roman" w:cs="Times New Roman"/>
          <w:b/>
          <w:sz w:val="28"/>
          <w:szCs w:val="28"/>
          <w:lang w:val="uk-UA"/>
        </w:rPr>
      </w:pPr>
    </w:p>
    <w:p w:rsidR="009D1A07" w:rsidRDefault="009D1A07" w:rsidP="004C1ED4">
      <w:pPr>
        <w:keepLines/>
        <w:spacing w:after="0" w:line="360" w:lineRule="auto"/>
        <w:ind w:firstLine="567"/>
        <w:jc w:val="both"/>
        <w:rPr>
          <w:rFonts w:ascii="Times New Roman" w:eastAsia="Calibri" w:hAnsi="Times New Roman" w:cs="Times New Roman"/>
          <w:b/>
          <w:sz w:val="28"/>
          <w:szCs w:val="28"/>
          <w:lang w:val="uk-UA"/>
        </w:rPr>
      </w:pPr>
    </w:p>
    <w:p w:rsidR="009D1A07" w:rsidRDefault="009D1A07" w:rsidP="004C1ED4">
      <w:pPr>
        <w:keepLines/>
        <w:spacing w:after="0" w:line="360" w:lineRule="auto"/>
        <w:ind w:firstLine="567"/>
        <w:jc w:val="both"/>
        <w:rPr>
          <w:rFonts w:ascii="Times New Roman" w:eastAsia="Calibri" w:hAnsi="Times New Roman" w:cs="Times New Roman"/>
          <w:b/>
          <w:sz w:val="28"/>
          <w:szCs w:val="28"/>
          <w:lang w:val="uk-UA"/>
        </w:rPr>
      </w:pPr>
    </w:p>
    <w:p w:rsidR="009D1A07" w:rsidRDefault="009D1A07" w:rsidP="004C1ED4">
      <w:pPr>
        <w:keepLines/>
        <w:spacing w:after="0" w:line="360" w:lineRule="auto"/>
        <w:ind w:firstLine="567"/>
        <w:jc w:val="both"/>
        <w:rPr>
          <w:rFonts w:ascii="Times New Roman" w:eastAsia="Calibri" w:hAnsi="Times New Roman" w:cs="Times New Roman"/>
          <w:b/>
          <w:sz w:val="28"/>
          <w:szCs w:val="28"/>
          <w:lang w:val="uk-UA"/>
        </w:rPr>
      </w:pPr>
    </w:p>
    <w:p w:rsidR="009D1A07" w:rsidRPr="009D1A07" w:rsidRDefault="00D5535C" w:rsidP="009D1A07">
      <w:pPr>
        <w:keepLines/>
        <w:spacing w:after="0" w:line="360" w:lineRule="auto"/>
        <w:ind w:firstLine="567"/>
        <w:jc w:val="both"/>
        <w:rPr>
          <w:rFonts w:ascii="Times New Roman" w:eastAsia="Calibri" w:hAnsi="Times New Roman" w:cs="Times New Roman"/>
          <w:b/>
          <w:sz w:val="28"/>
          <w:szCs w:val="28"/>
          <w:lang w:val="uk-UA"/>
        </w:rPr>
      </w:pPr>
      <w:r w:rsidRPr="00D5535C">
        <w:rPr>
          <w:rFonts w:ascii="Times New Roman" w:eastAsia="Calibri" w:hAnsi="Times New Roman" w:cs="Times New Roman"/>
          <w:b/>
          <w:sz w:val="28"/>
          <w:szCs w:val="28"/>
          <w:lang w:val="uk-UA"/>
        </w:rPr>
        <w:lastRenderedPageBreak/>
        <w:t xml:space="preserve">1 </w:t>
      </w:r>
      <w:r w:rsidR="009D1A07" w:rsidRPr="009D1A07">
        <w:rPr>
          <w:rFonts w:ascii="Times New Roman" w:eastAsia="Calibri" w:hAnsi="Times New Roman" w:cs="Times New Roman"/>
          <w:b/>
          <w:sz w:val="28"/>
          <w:szCs w:val="28"/>
          <w:lang w:val="uk-UA"/>
        </w:rPr>
        <w:t xml:space="preserve"> </w:t>
      </w:r>
      <w:proofErr w:type="spellStart"/>
      <w:r w:rsidR="009D1A07" w:rsidRPr="009D1A07">
        <w:rPr>
          <w:rFonts w:ascii="Times New Roman" w:eastAsia="Calibri" w:hAnsi="Times New Roman" w:cs="Times New Roman"/>
          <w:b/>
          <w:sz w:val="28"/>
          <w:szCs w:val="28"/>
          <w:lang w:val="uk-UA"/>
        </w:rPr>
        <w:t>Общая</w:t>
      </w:r>
      <w:proofErr w:type="spellEnd"/>
      <w:r w:rsidR="009D1A07" w:rsidRPr="009D1A07">
        <w:rPr>
          <w:rFonts w:ascii="Times New Roman" w:eastAsia="Calibri" w:hAnsi="Times New Roman" w:cs="Times New Roman"/>
          <w:b/>
          <w:sz w:val="28"/>
          <w:szCs w:val="28"/>
          <w:lang w:val="uk-UA"/>
        </w:rPr>
        <w:t xml:space="preserve"> характеристика трудового </w:t>
      </w:r>
      <w:proofErr w:type="spellStart"/>
      <w:r w:rsidR="009D1A07" w:rsidRPr="009D1A07">
        <w:rPr>
          <w:rFonts w:ascii="Times New Roman" w:eastAsia="Calibri" w:hAnsi="Times New Roman" w:cs="Times New Roman"/>
          <w:b/>
          <w:sz w:val="28"/>
          <w:szCs w:val="28"/>
          <w:lang w:val="uk-UA"/>
        </w:rPr>
        <w:t>договора</w:t>
      </w:r>
      <w:proofErr w:type="spellEnd"/>
      <w:r w:rsidR="009D1A07" w:rsidRPr="009D1A07">
        <w:rPr>
          <w:rFonts w:ascii="Times New Roman" w:eastAsia="Calibri" w:hAnsi="Times New Roman" w:cs="Times New Roman"/>
          <w:b/>
          <w:sz w:val="28"/>
          <w:szCs w:val="28"/>
          <w:lang w:val="uk-UA"/>
        </w:rPr>
        <w:t xml:space="preserve"> и </w:t>
      </w:r>
      <w:proofErr w:type="spellStart"/>
      <w:r w:rsidR="009D1A07" w:rsidRPr="009D1A07">
        <w:rPr>
          <w:rFonts w:ascii="Times New Roman" w:eastAsia="Calibri" w:hAnsi="Times New Roman" w:cs="Times New Roman"/>
          <w:b/>
          <w:sz w:val="28"/>
          <w:szCs w:val="28"/>
          <w:lang w:val="uk-UA"/>
        </w:rPr>
        <w:t>смежных</w:t>
      </w:r>
      <w:proofErr w:type="spellEnd"/>
      <w:r w:rsidR="009D1A07" w:rsidRPr="009D1A07">
        <w:rPr>
          <w:rFonts w:ascii="Times New Roman" w:eastAsia="Calibri" w:hAnsi="Times New Roman" w:cs="Times New Roman"/>
          <w:b/>
          <w:sz w:val="28"/>
          <w:szCs w:val="28"/>
          <w:lang w:val="uk-UA"/>
        </w:rPr>
        <w:t xml:space="preserve"> с ним </w:t>
      </w:r>
      <w:proofErr w:type="spellStart"/>
      <w:r w:rsidR="009D1A07" w:rsidRPr="009D1A07">
        <w:rPr>
          <w:rFonts w:ascii="Times New Roman" w:eastAsia="Calibri" w:hAnsi="Times New Roman" w:cs="Times New Roman"/>
          <w:b/>
          <w:sz w:val="28"/>
          <w:szCs w:val="28"/>
          <w:lang w:val="uk-UA"/>
        </w:rPr>
        <w:t>гражданско-правовых</w:t>
      </w:r>
      <w:proofErr w:type="spellEnd"/>
      <w:r w:rsidR="009D1A07" w:rsidRPr="009D1A07">
        <w:rPr>
          <w:rFonts w:ascii="Times New Roman" w:eastAsia="Calibri" w:hAnsi="Times New Roman" w:cs="Times New Roman"/>
          <w:b/>
          <w:sz w:val="28"/>
          <w:szCs w:val="28"/>
          <w:lang w:val="uk-UA"/>
        </w:rPr>
        <w:t xml:space="preserve"> </w:t>
      </w:r>
      <w:proofErr w:type="spellStart"/>
      <w:r w:rsidR="009D1A07" w:rsidRPr="009D1A07">
        <w:rPr>
          <w:rFonts w:ascii="Times New Roman" w:eastAsia="Calibri" w:hAnsi="Times New Roman" w:cs="Times New Roman"/>
          <w:b/>
          <w:sz w:val="28"/>
          <w:szCs w:val="28"/>
          <w:lang w:val="uk-UA"/>
        </w:rPr>
        <w:t>договоров</w:t>
      </w:r>
      <w:proofErr w:type="spellEnd"/>
      <w:r w:rsidR="009D1A07" w:rsidRPr="009D1A07">
        <w:rPr>
          <w:rFonts w:ascii="Times New Roman" w:eastAsia="Calibri" w:hAnsi="Times New Roman" w:cs="Times New Roman"/>
          <w:b/>
          <w:sz w:val="28"/>
          <w:szCs w:val="28"/>
          <w:lang w:val="uk-UA"/>
        </w:rPr>
        <w:t xml:space="preserve">, </w:t>
      </w:r>
      <w:proofErr w:type="spellStart"/>
      <w:r w:rsidR="009D1A07" w:rsidRPr="009D1A07">
        <w:rPr>
          <w:rFonts w:ascii="Times New Roman" w:eastAsia="Calibri" w:hAnsi="Times New Roman" w:cs="Times New Roman"/>
          <w:b/>
          <w:sz w:val="28"/>
          <w:szCs w:val="28"/>
          <w:lang w:val="uk-UA"/>
        </w:rPr>
        <w:t>связанных</w:t>
      </w:r>
      <w:proofErr w:type="spellEnd"/>
      <w:r w:rsidR="009D1A07" w:rsidRPr="009D1A07">
        <w:rPr>
          <w:rFonts w:ascii="Times New Roman" w:eastAsia="Calibri" w:hAnsi="Times New Roman" w:cs="Times New Roman"/>
          <w:b/>
          <w:sz w:val="28"/>
          <w:szCs w:val="28"/>
          <w:lang w:val="uk-UA"/>
        </w:rPr>
        <w:t xml:space="preserve"> с </w:t>
      </w:r>
      <w:proofErr w:type="spellStart"/>
      <w:r w:rsidR="009D1A07" w:rsidRPr="009D1A07">
        <w:rPr>
          <w:rFonts w:ascii="Times New Roman" w:eastAsia="Calibri" w:hAnsi="Times New Roman" w:cs="Times New Roman"/>
          <w:b/>
          <w:sz w:val="28"/>
          <w:szCs w:val="28"/>
          <w:lang w:val="uk-UA"/>
        </w:rPr>
        <w:t>выполнением</w:t>
      </w:r>
      <w:proofErr w:type="spellEnd"/>
      <w:r w:rsidR="009D1A07" w:rsidRPr="009D1A07">
        <w:rPr>
          <w:rFonts w:ascii="Times New Roman" w:eastAsia="Calibri" w:hAnsi="Times New Roman" w:cs="Times New Roman"/>
          <w:b/>
          <w:sz w:val="28"/>
          <w:szCs w:val="28"/>
          <w:lang w:val="uk-UA"/>
        </w:rPr>
        <w:t xml:space="preserve"> </w:t>
      </w:r>
      <w:proofErr w:type="spellStart"/>
      <w:r w:rsidR="009D1A07" w:rsidRPr="009D1A07">
        <w:rPr>
          <w:rFonts w:ascii="Times New Roman" w:eastAsia="Calibri" w:hAnsi="Times New Roman" w:cs="Times New Roman"/>
          <w:b/>
          <w:sz w:val="28"/>
          <w:szCs w:val="28"/>
          <w:lang w:val="uk-UA"/>
        </w:rPr>
        <w:t>работ</w:t>
      </w:r>
      <w:proofErr w:type="spellEnd"/>
      <w:r w:rsidR="009D1A07" w:rsidRPr="009D1A07">
        <w:rPr>
          <w:rFonts w:ascii="Times New Roman" w:eastAsia="Calibri" w:hAnsi="Times New Roman" w:cs="Times New Roman"/>
          <w:b/>
          <w:sz w:val="28"/>
          <w:szCs w:val="28"/>
          <w:lang w:val="uk-UA"/>
        </w:rPr>
        <w:t xml:space="preserve"> (</w:t>
      </w:r>
      <w:proofErr w:type="spellStart"/>
      <w:r w:rsidR="009D1A07" w:rsidRPr="009D1A07">
        <w:rPr>
          <w:rFonts w:ascii="Times New Roman" w:eastAsia="Calibri" w:hAnsi="Times New Roman" w:cs="Times New Roman"/>
          <w:b/>
          <w:sz w:val="28"/>
          <w:szCs w:val="28"/>
          <w:lang w:val="uk-UA"/>
        </w:rPr>
        <w:t>оказанием</w:t>
      </w:r>
      <w:proofErr w:type="spellEnd"/>
      <w:r w:rsidR="009D1A07" w:rsidRPr="009D1A07">
        <w:rPr>
          <w:rFonts w:ascii="Times New Roman" w:eastAsia="Calibri" w:hAnsi="Times New Roman" w:cs="Times New Roman"/>
          <w:b/>
          <w:sz w:val="28"/>
          <w:szCs w:val="28"/>
          <w:lang w:val="uk-UA"/>
        </w:rPr>
        <w:t xml:space="preserve"> услуг)</w:t>
      </w:r>
    </w:p>
    <w:p w:rsidR="009D1A07" w:rsidRDefault="009D1A07" w:rsidP="009D1A07">
      <w:pPr>
        <w:keepLines/>
        <w:spacing w:after="0" w:line="360" w:lineRule="auto"/>
        <w:ind w:firstLine="567"/>
        <w:jc w:val="both"/>
        <w:rPr>
          <w:rFonts w:ascii="Times New Roman" w:eastAsia="Calibri" w:hAnsi="Times New Roman" w:cs="Times New Roman"/>
          <w:b/>
          <w:sz w:val="28"/>
          <w:szCs w:val="28"/>
          <w:lang w:val="uk-UA"/>
        </w:rPr>
      </w:pPr>
      <w:r w:rsidRPr="009D1A07">
        <w:rPr>
          <w:rFonts w:ascii="Times New Roman" w:eastAsia="Calibri" w:hAnsi="Times New Roman" w:cs="Times New Roman"/>
          <w:b/>
          <w:sz w:val="28"/>
          <w:szCs w:val="28"/>
          <w:lang w:val="uk-UA"/>
        </w:rPr>
        <w:t xml:space="preserve">1.1 </w:t>
      </w:r>
      <w:proofErr w:type="spellStart"/>
      <w:r w:rsidRPr="009D1A07">
        <w:rPr>
          <w:rFonts w:ascii="Times New Roman" w:eastAsia="Calibri" w:hAnsi="Times New Roman" w:cs="Times New Roman"/>
          <w:b/>
          <w:sz w:val="28"/>
          <w:szCs w:val="28"/>
          <w:lang w:val="uk-UA"/>
        </w:rPr>
        <w:t>Понятие</w:t>
      </w:r>
      <w:proofErr w:type="spellEnd"/>
      <w:r w:rsidRPr="009D1A07">
        <w:rPr>
          <w:rFonts w:ascii="Times New Roman" w:eastAsia="Calibri" w:hAnsi="Times New Roman" w:cs="Times New Roman"/>
          <w:b/>
          <w:sz w:val="28"/>
          <w:szCs w:val="28"/>
          <w:lang w:val="uk-UA"/>
        </w:rPr>
        <w:t xml:space="preserve">, форма, </w:t>
      </w:r>
      <w:proofErr w:type="spellStart"/>
      <w:r w:rsidRPr="009D1A07">
        <w:rPr>
          <w:rFonts w:ascii="Times New Roman" w:eastAsia="Calibri" w:hAnsi="Times New Roman" w:cs="Times New Roman"/>
          <w:b/>
          <w:sz w:val="28"/>
          <w:szCs w:val="28"/>
          <w:lang w:val="uk-UA"/>
        </w:rPr>
        <w:t>стороны</w:t>
      </w:r>
      <w:proofErr w:type="spellEnd"/>
      <w:r w:rsidRPr="009D1A07">
        <w:rPr>
          <w:rFonts w:ascii="Times New Roman" w:eastAsia="Calibri" w:hAnsi="Times New Roman" w:cs="Times New Roman"/>
          <w:b/>
          <w:sz w:val="28"/>
          <w:szCs w:val="28"/>
          <w:lang w:val="uk-UA"/>
        </w:rPr>
        <w:t xml:space="preserve"> и </w:t>
      </w:r>
      <w:proofErr w:type="spellStart"/>
      <w:r w:rsidRPr="009D1A07">
        <w:rPr>
          <w:rFonts w:ascii="Times New Roman" w:eastAsia="Calibri" w:hAnsi="Times New Roman" w:cs="Times New Roman"/>
          <w:b/>
          <w:sz w:val="28"/>
          <w:szCs w:val="28"/>
          <w:lang w:val="uk-UA"/>
        </w:rPr>
        <w:t>ключевые</w:t>
      </w:r>
      <w:proofErr w:type="spellEnd"/>
      <w:r w:rsidRPr="009D1A07">
        <w:rPr>
          <w:rFonts w:ascii="Times New Roman" w:eastAsia="Calibri" w:hAnsi="Times New Roman" w:cs="Times New Roman"/>
          <w:b/>
          <w:sz w:val="28"/>
          <w:szCs w:val="28"/>
          <w:lang w:val="uk-UA"/>
        </w:rPr>
        <w:t xml:space="preserve"> </w:t>
      </w:r>
      <w:proofErr w:type="spellStart"/>
      <w:r w:rsidRPr="009D1A07">
        <w:rPr>
          <w:rFonts w:ascii="Times New Roman" w:eastAsia="Calibri" w:hAnsi="Times New Roman" w:cs="Times New Roman"/>
          <w:b/>
          <w:sz w:val="28"/>
          <w:szCs w:val="28"/>
          <w:lang w:val="uk-UA"/>
        </w:rPr>
        <w:t>особенности</w:t>
      </w:r>
      <w:proofErr w:type="spellEnd"/>
      <w:r w:rsidRPr="009D1A07">
        <w:rPr>
          <w:rFonts w:ascii="Times New Roman" w:eastAsia="Calibri" w:hAnsi="Times New Roman" w:cs="Times New Roman"/>
          <w:b/>
          <w:sz w:val="28"/>
          <w:szCs w:val="28"/>
          <w:lang w:val="uk-UA"/>
        </w:rPr>
        <w:t xml:space="preserve"> трудового </w:t>
      </w:r>
      <w:proofErr w:type="spellStart"/>
      <w:r w:rsidRPr="009D1A07">
        <w:rPr>
          <w:rFonts w:ascii="Times New Roman" w:eastAsia="Calibri" w:hAnsi="Times New Roman" w:cs="Times New Roman"/>
          <w:b/>
          <w:sz w:val="28"/>
          <w:szCs w:val="28"/>
          <w:lang w:val="uk-UA"/>
        </w:rPr>
        <w:t>договора</w:t>
      </w:r>
      <w:proofErr w:type="spellEnd"/>
      <w:r w:rsidRPr="009D1A07">
        <w:rPr>
          <w:rFonts w:ascii="Times New Roman" w:eastAsia="Calibri" w:hAnsi="Times New Roman" w:cs="Times New Roman"/>
          <w:b/>
          <w:sz w:val="28"/>
          <w:szCs w:val="28"/>
          <w:lang w:val="uk-UA"/>
        </w:rPr>
        <w:t xml:space="preserve"> </w:t>
      </w:r>
      <w:proofErr w:type="spellStart"/>
      <w:r w:rsidRPr="009D1A07">
        <w:rPr>
          <w:rFonts w:ascii="Times New Roman" w:eastAsia="Calibri" w:hAnsi="Times New Roman" w:cs="Times New Roman"/>
          <w:b/>
          <w:sz w:val="28"/>
          <w:szCs w:val="28"/>
          <w:lang w:val="uk-UA"/>
        </w:rPr>
        <w:t>как</w:t>
      </w:r>
      <w:proofErr w:type="spellEnd"/>
      <w:r w:rsidRPr="009D1A07">
        <w:rPr>
          <w:rFonts w:ascii="Times New Roman" w:eastAsia="Calibri" w:hAnsi="Times New Roman" w:cs="Times New Roman"/>
          <w:b/>
          <w:sz w:val="28"/>
          <w:szCs w:val="28"/>
          <w:lang w:val="uk-UA"/>
        </w:rPr>
        <w:t xml:space="preserve"> </w:t>
      </w:r>
      <w:proofErr w:type="spellStart"/>
      <w:r w:rsidRPr="009D1A07">
        <w:rPr>
          <w:rFonts w:ascii="Times New Roman" w:eastAsia="Calibri" w:hAnsi="Times New Roman" w:cs="Times New Roman"/>
          <w:b/>
          <w:sz w:val="28"/>
          <w:szCs w:val="28"/>
          <w:lang w:val="uk-UA"/>
        </w:rPr>
        <w:t>основания</w:t>
      </w:r>
      <w:proofErr w:type="spellEnd"/>
      <w:r w:rsidRPr="009D1A07">
        <w:rPr>
          <w:rFonts w:ascii="Times New Roman" w:eastAsia="Calibri" w:hAnsi="Times New Roman" w:cs="Times New Roman"/>
          <w:b/>
          <w:sz w:val="28"/>
          <w:szCs w:val="28"/>
          <w:lang w:val="uk-UA"/>
        </w:rPr>
        <w:t xml:space="preserve"> </w:t>
      </w:r>
      <w:proofErr w:type="spellStart"/>
      <w:r w:rsidRPr="009D1A07">
        <w:rPr>
          <w:rFonts w:ascii="Times New Roman" w:eastAsia="Calibri" w:hAnsi="Times New Roman" w:cs="Times New Roman"/>
          <w:b/>
          <w:sz w:val="28"/>
          <w:szCs w:val="28"/>
          <w:lang w:val="uk-UA"/>
        </w:rPr>
        <w:t>возникновения</w:t>
      </w:r>
      <w:proofErr w:type="spellEnd"/>
      <w:r w:rsidRPr="009D1A07">
        <w:rPr>
          <w:rFonts w:ascii="Times New Roman" w:eastAsia="Calibri" w:hAnsi="Times New Roman" w:cs="Times New Roman"/>
          <w:b/>
          <w:sz w:val="28"/>
          <w:szCs w:val="28"/>
          <w:lang w:val="uk-UA"/>
        </w:rPr>
        <w:t xml:space="preserve"> </w:t>
      </w:r>
      <w:proofErr w:type="spellStart"/>
      <w:r w:rsidRPr="009D1A07">
        <w:rPr>
          <w:rFonts w:ascii="Times New Roman" w:eastAsia="Calibri" w:hAnsi="Times New Roman" w:cs="Times New Roman"/>
          <w:b/>
          <w:sz w:val="28"/>
          <w:szCs w:val="28"/>
          <w:lang w:val="uk-UA"/>
        </w:rPr>
        <w:t>трудовых</w:t>
      </w:r>
      <w:proofErr w:type="spellEnd"/>
      <w:r w:rsidRPr="009D1A07">
        <w:rPr>
          <w:rFonts w:ascii="Times New Roman" w:eastAsia="Calibri" w:hAnsi="Times New Roman" w:cs="Times New Roman"/>
          <w:b/>
          <w:sz w:val="28"/>
          <w:szCs w:val="28"/>
          <w:lang w:val="uk-UA"/>
        </w:rPr>
        <w:t xml:space="preserve"> </w:t>
      </w:r>
      <w:proofErr w:type="spellStart"/>
      <w:r w:rsidRPr="009D1A07">
        <w:rPr>
          <w:rFonts w:ascii="Times New Roman" w:eastAsia="Calibri" w:hAnsi="Times New Roman" w:cs="Times New Roman"/>
          <w:b/>
          <w:sz w:val="28"/>
          <w:szCs w:val="28"/>
          <w:lang w:val="uk-UA"/>
        </w:rPr>
        <w:t>правоотношений</w:t>
      </w:r>
      <w:proofErr w:type="spellEnd"/>
    </w:p>
    <w:p w:rsidR="009D1A07" w:rsidRPr="009D1A07" w:rsidRDefault="009D1A07" w:rsidP="009D1A07">
      <w:pPr>
        <w:spacing w:after="0" w:line="360" w:lineRule="auto"/>
        <w:ind w:firstLine="709"/>
        <w:jc w:val="both"/>
        <w:rPr>
          <w:rFonts w:ascii="Times New Roman" w:eastAsia="Calibri" w:hAnsi="Times New Roman" w:cs="Times New Roman"/>
          <w:sz w:val="28"/>
        </w:rPr>
      </w:pPr>
      <w:r w:rsidRPr="009D1A07">
        <w:rPr>
          <w:rFonts w:ascii="Times New Roman" w:eastAsia="Calibri" w:hAnsi="Times New Roman" w:cs="Times New Roman"/>
          <w:sz w:val="28"/>
        </w:rPr>
        <w:t>Процесс формирования института трудового договора в нашей стране продолжается уже много столетий. Первым крупным сводом законов, регулировавшим его, стала Русская Правда пространной редакции 1113-1119 годов, установившая возможность оформления добровольного холопства как своеобразного юридического соглашения, оформлявшего трудовую деятельность, пусть и подневольную</w:t>
      </w:r>
      <w:r w:rsidRPr="009D1A07">
        <w:rPr>
          <w:rFonts w:ascii="Times New Roman" w:eastAsia="Calibri" w:hAnsi="Times New Roman" w:cs="Times New Roman"/>
          <w:sz w:val="28"/>
          <w:vertAlign w:val="superscript"/>
        </w:rPr>
        <w:footnoteReference w:id="1"/>
      </w:r>
      <w:r w:rsidRPr="009D1A07">
        <w:rPr>
          <w:rFonts w:ascii="Times New Roman" w:eastAsia="Calibri" w:hAnsi="Times New Roman" w:cs="Times New Roman"/>
          <w:sz w:val="28"/>
        </w:rPr>
        <w:t xml:space="preserve">. </w:t>
      </w:r>
    </w:p>
    <w:p w:rsidR="009D1A07" w:rsidRPr="009D1A07" w:rsidRDefault="009D1A07" w:rsidP="009D1A07">
      <w:pPr>
        <w:spacing w:after="0" w:line="360" w:lineRule="auto"/>
        <w:ind w:firstLine="709"/>
        <w:jc w:val="both"/>
        <w:rPr>
          <w:rFonts w:ascii="Times New Roman" w:eastAsia="Calibri" w:hAnsi="Times New Roman" w:cs="Times New Roman"/>
          <w:sz w:val="28"/>
        </w:rPr>
      </w:pPr>
      <w:r w:rsidRPr="009D1A07">
        <w:rPr>
          <w:rFonts w:ascii="Times New Roman" w:eastAsia="Calibri" w:hAnsi="Times New Roman" w:cs="Times New Roman"/>
          <w:sz w:val="28"/>
        </w:rPr>
        <w:t>Данные положения Русской Правды были впоследствии расширены принятием Псковской судной грамоты (1397-1467), а затем и утверждением Соборного уложения в 1649 году. Указанные акты оформили институт личного найма в России как прообраза трудового договора, ими определялся порядок выплат нанимаемым вознаграждения, форма и сроки заключения подобных соглашений. Стоит отметить, что юридическая форма наемных отношений на том этапе исторического развития напоминала скорее договор гражданско-правового характера, нежели трудовой договор в его современном понимании, однако на протяжении ближайших двухсот лет институт личного найма являлся основным способом юридического оформления трудовых правоотношений.</w:t>
      </w:r>
    </w:p>
    <w:p w:rsidR="00D5535C" w:rsidRPr="00D5535C" w:rsidRDefault="001D708D" w:rsidP="004C1ED4">
      <w:pPr>
        <w:autoSpaceDE w:val="0"/>
        <w:autoSpaceDN w:val="0"/>
        <w:adjustRightInd w:val="0"/>
        <w:spacing w:after="0" w:line="360" w:lineRule="auto"/>
        <w:ind w:firstLine="567"/>
        <w:jc w:val="both"/>
        <w:rPr>
          <w:rFonts w:ascii="Times New Roman" w:eastAsia="Times New Roman" w:hAnsi="Times New Roman" w:cs="Times New Roman"/>
          <w:color w:val="000000"/>
          <w:sz w:val="28"/>
          <w:szCs w:val="28"/>
        </w:rPr>
      </w:pPr>
      <w:r>
        <w:rPr>
          <w:rFonts w:ascii="Times New Roman" w:eastAsia="Calibri" w:hAnsi="Times New Roman" w:cs="Times New Roman"/>
          <w:sz w:val="28"/>
          <w:szCs w:val="28"/>
        </w:rPr>
        <w:t>ТЕКСТ …………………………………………………………………..</w:t>
      </w:r>
    </w:p>
    <w:p w:rsidR="001D708D" w:rsidRDefault="001D708D" w:rsidP="004C1ED4">
      <w:pPr>
        <w:autoSpaceDE w:val="0"/>
        <w:autoSpaceDN w:val="0"/>
        <w:adjustRightInd w:val="0"/>
        <w:spacing w:after="0" w:line="360" w:lineRule="auto"/>
        <w:ind w:firstLine="567"/>
        <w:jc w:val="both"/>
        <w:rPr>
          <w:rFonts w:ascii="Times New Roman" w:eastAsia="Times New Roman" w:hAnsi="Times New Roman" w:cs="Times New Roman"/>
          <w:color w:val="000000"/>
          <w:sz w:val="28"/>
          <w:szCs w:val="28"/>
        </w:rPr>
      </w:pPr>
    </w:p>
    <w:p w:rsidR="001D708D" w:rsidRDefault="001D708D" w:rsidP="004C1ED4">
      <w:pPr>
        <w:autoSpaceDE w:val="0"/>
        <w:autoSpaceDN w:val="0"/>
        <w:adjustRightInd w:val="0"/>
        <w:spacing w:after="0" w:line="360" w:lineRule="auto"/>
        <w:ind w:firstLine="567"/>
        <w:jc w:val="both"/>
        <w:rPr>
          <w:rFonts w:ascii="Times New Roman" w:eastAsia="Times New Roman" w:hAnsi="Times New Roman" w:cs="Times New Roman"/>
          <w:color w:val="000000"/>
          <w:sz w:val="28"/>
          <w:szCs w:val="28"/>
        </w:rPr>
      </w:pPr>
    </w:p>
    <w:p w:rsidR="001D708D" w:rsidRDefault="001D708D" w:rsidP="004C1ED4">
      <w:pPr>
        <w:autoSpaceDE w:val="0"/>
        <w:autoSpaceDN w:val="0"/>
        <w:adjustRightInd w:val="0"/>
        <w:spacing w:after="0" w:line="360" w:lineRule="auto"/>
        <w:ind w:firstLine="567"/>
        <w:jc w:val="both"/>
        <w:rPr>
          <w:rFonts w:ascii="Times New Roman" w:eastAsia="Times New Roman" w:hAnsi="Times New Roman" w:cs="Times New Roman"/>
          <w:color w:val="000000"/>
          <w:sz w:val="28"/>
          <w:szCs w:val="28"/>
        </w:rPr>
      </w:pPr>
    </w:p>
    <w:p w:rsidR="001D708D" w:rsidRDefault="001D708D" w:rsidP="004C1ED4">
      <w:pPr>
        <w:autoSpaceDE w:val="0"/>
        <w:autoSpaceDN w:val="0"/>
        <w:adjustRightInd w:val="0"/>
        <w:spacing w:after="0" w:line="360" w:lineRule="auto"/>
        <w:ind w:firstLine="567"/>
        <w:jc w:val="both"/>
        <w:rPr>
          <w:rFonts w:ascii="Times New Roman" w:eastAsia="Times New Roman" w:hAnsi="Times New Roman" w:cs="Times New Roman"/>
          <w:color w:val="000000"/>
          <w:sz w:val="28"/>
          <w:szCs w:val="28"/>
        </w:rPr>
      </w:pPr>
    </w:p>
    <w:p w:rsidR="001D708D" w:rsidRDefault="001D708D" w:rsidP="004C1ED4">
      <w:pPr>
        <w:autoSpaceDE w:val="0"/>
        <w:autoSpaceDN w:val="0"/>
        <w:adjustRightInd w:val="0"/>
        <w:spacing w:after="0" w:line="360" w:lineRule="auto"/>
        <w:ind w:firstLine="567"/>
        <w:jc w:val="both"/>
        <w:rPr>
          <w:rFonts w:ascii="Times New Roman" w:eastAsia="Times New Roman" w:hAnsi="Times New Roman" w:cs="Times New Roman"/>
          <w:color w:val="000000"/>
          <w:sz w:val="28"/>
          <w:szCs w:val="28"/>
        </w:rPr>
      </w:pPr>
    </w:p>
    <w:p w:rsidR="001D708D" w:rsidRDefault="001D708D" w:rsidP="009D1A07">
      <w:pPr>
        <w:autoSpaceDE w:val="0"/>
        <w:autoSpaceDN w:val="0"/>
        <w:adjustRightInd w:val="0"/>
        <w:spacing w:after="0" w:line="360" w:lineRule="auto"/>
        <w:jc w:val="both"/>
        <w:rPr>
          <w:rFonts w:ascii="Times New Roman" w:eastAsia="Times New Roman" w:hAnsi="Times New Roman" w:cs="Times New Roman"/>
          <w:color w:val="000000"/>
          <w:sz w:val="28"/>
          <w:szCs w:val="28"/>
        </w:rPr>
      </w:pPr>
    </w:p>
    <w:p w:rsidR="00D5535C" w:rsidRPr="00D5535C" w:rsidRDefault="00D5535C" w:rsidP="004C1ED4">
      <w:pPr>
        <w:keepLines/>
        <w:spacing w:after="0" w:line="360" w:lineRule="auto"/>
        <w:ind w:firstLine="567"/>
        <w:jc w:val="both"/>
        <w:rPr>
          <w:rFonts w:ascii="Times New Roman" w:eastAsia="Calibri" w:hAnsi="Times New Roman" w:cs="Times New Roman"/>
          <w:b/>
          <w:sz w:val="28"/>
          <w:szCs w:val="28"/>
          <w:lang w:val="uk-UA"/>
        </w:rPr>
      </w:pPr>
      <w:r w:rsidRPr="00D5535C">
        <w:rPr>
          <w:rFonts w:ascii="Times New Roman" w:eastAsia="Calibri" w:hAnsi="Times New Roman" w:cs="Times New Roman"/>
          <w:b/>
          <w:sz w:val="28"/>
          <w:szCs w:val="28"/>
          <w:lang w:val="uk-UA"/>
        </w:rPr>
        <w:t xml:space="preserve">1.2 </w:t>
      </w:r>
      <w:proofErr w:type="spellStart"/>
      <w:r w:rsidR="009D1A07" w:rsidRPr="009D1A07">
        <w:rPr>
          <w:rFonts w:ascii="Times New Roman" w:eastAsia="Calibri" w:hAnsi="Times New Roman" w:cs="Times New Roman"/>
          <w:b/>
          <w:sz w:val="28"/>
          <w:szCs w:val="28"/>
          <w:lang w:val="uk-UA"/>
        </w:rPr>
        <w:t>Гражданско-правовые</w:t>
      </w:r>
      <w:proofErr w:type="spellEnd"/>
      <w:r w:rsidR="009D1A07" w:rsidRPr="009D1A07">
        <w:rPr>
          <w:rFonts w:ascii="Times New Roman" w:eastAsia="Calibri" w:hAnsi="Times New Roman" w:cs="Times New Roman"/>
          <w:b/>
          <w:sz w:val="28"/>
          <w:szCs w:val="28"/>
          <w:lang w:val="uk-UA"/>
        </w:rPr>
        <w:t xml:space="preserve"> </w:t>
      </w:r>
      <w:proofErr w:type="spellStart"/>
      <w:r w:rsidR="009D1A07" w:rsidRPr="009D1A07">
        <w:rPr>
          <w:rFonts w:ascii="Times New Roman" w:eastAsia="Calibri" w:hAnsi="Times New Roman" w:cs="Times New Roman"/>
          <w:b/>
          <w:sz w:val="28"/>
          <w:szCs w:val="28"/>
          <w:lang w:val="uk-UA"/>
        </w:rPr>
        <w:t>договоры</w:t>
      </w:r>
      <w:proofErr w:type="spellEnd"/>
      <w:r w:rsidR="009D1A07" w:rsidRPr="009D1A07">
        <w:rPr>
          <w:rFonts w:ascii="Times New Roman" w:eastAsia="Calibri" w:hAnsi="Times New Roman" w:cs="Times New Roman"/>
          <w:b/>
          <w:sz w:val="28"/>
          <w:szCs w:val="28"/>
          <w:lang w:val="uk-UA"/>
        </w:rPr>
        <w:t xml:space="preserve">, </w:t>
      </w:r>
      <w:proofErr w:type="spellStart"/>
      <w:r w:rsidR="009D1A07" w:rsidRPr="009D1A07">
        <w:rPr>
          <w:rFonts w:ascii="Times New Roman" w:eastAsia="Calibri" w:hAnsi="Times New Roman" w:cs="Times New Roman"/>
          <w:b/>
          <w:sz w:val="28"/>
          <w:szCs w:val="28"/>
          <w:lang w:val="uk-UA"/>
        </w:rPr>
        <w:t>связанные</w:t>
      </w:r>
      <w:proofErr w:type="spellEnd"/>
      <w:r w:rsidR="009D1A07" w:rsidRPr="009D1A07">
        <w:rPr>
          <w:rFonts w:ascii="Times New Roman" w:eastAsia="Calibri" w:hAnsi="Times New Roman" w:cs="Times New Roman"/>
          <w:b/>
          <w:sz w:val="28"/>
          <w:szCs w:val="28"/>
          <w:lang w:val="uk-UA"/>
        </w:rPr>
        <w:t xml:space="preserve"> с </w:t>
      </w:r>
      <w:proofErr w:type="spellStart"/>
      <w:r w:rsidR="009D1A07" w:rsidRPr="009D1A07">
        <w:rPr>
          <w:rFonts w:ascii="Times New Roman" w:eastAsia="Calibri" w:hAnsi="Times New Roman" w:cs="Times New Roman"/>
          <w:b/>
          <w:sz w:val="28"/>
          <w:szCs w:val="28"/>
          <w:lang w:val="uk-UA"/>
        </w:rPr>
        <w:t>выполнением</w:t>
      </w:r>
      <w:proofErr w:type="spellEnd"/>
      <w:r w:rsidR="009D1A07" w:rsidRPr="009D1A07">
        <w:rPr>
          <w:rFonts w:ascii="Times New Roman" w:eastAsia="Calibri" w:hAnsi="Times New Roman" w:cs="Times New Roman"/>
          <w:b/>
          <w:sz w:val="28"/>
          <w:szCs w:val="28"/>
          <w:lang w:val="uk-UA"/>
        </w:rPr>
        <w:t xml:space="preserve"> </w:t>
      </w:r>
      <w:proofErr w:type="spellStart"/>
      <w:r w:rsidR="009D1A07" w:rsidRPr="009D1A07">
        <w:rPr>
          <w:rFonts w:ascii="Times New Roman" w:eastAsia="Calibri" w:hAnsi="Times New Roman" w:cs="Times New Roman"/>
          <w:b/>
          <w:sz w:val="28"/>
          <w:szCs w:val="28"/>
          <w:lang w:val="uk-UA"/>
        </w:rPr>
        <w:t>работ</w:t>
      </w:r>
      <w:proofErr w:type="spellEnd"/>
      <w:r w:rsidR="009D1A07" w:rsidRPr="009D1A07">
        <w:rPr>
          <w:rFonts w:ascii="Times New Roman" w:eastAsia="Calibri" w:hAnsi="Times New Roman" w:cs="Times New Roman"/>
          <w:b/>
          <w:sz w:val="28"/>
          <w:szCs w:val="28"/>
          <w:lang w:val="uk-UA"/>
        </w:rPr>
        <w:t xml:space="preserve"> (</w:t>
      </w:r>
      <w:proofErr w:type="spellStart"/>
      <w:r w:rsidR="009D1A07" w:rsidRPr="009D1A07">
        <w:rPr>
          <w:rFonts w:ascii="Times New Roman" w:eastAsia="Calibri" w:hAnsi="Times New Roman" w:cs="Times New Roman"/>
          <w:b/>
          <w:sz w:val="28"/>
          <w:szCs w:val="28"/>
          <w:lang w:val="uk-UA"/>
        </w:rPr>
        <w:t>оказанием</w:t>
      </w:r>
      <w:proofErr w:type="spellEnd"/>
      <w:r w:rsidR="009D1A07" w:rsidRPr="009D1A07">
        <w:rPr>
          <w:rFonts w:ascii="Times New Roman" w:eastAsia="Calibri" w:hAnsi="Times New Roman" w:cs="Times New Roman"/>
          <w:b/>
          <w:sz w:val="28"/>
          <w:szCs w:val="28"/>
          <w:lang w:val="uk-UA"/>
        </w:rPr>
        <w:t xml:space="preserve"> услуг) – предмет, </w:t>
      </w:r>
      <w:proofErr w:type="spellStart"/>
      <w:r w:rsidR="009D1A07" w:rsidRPr="009D1A07">
        <w:rPr>
          <w:rFonts w:ascii="Times New Roman" w:eastAsia="Calibri" w:hAnsi="Times New Roman" w:cs="Times New Roman"/>
          <w:b/>
          <w:sz w:val="28"/>
          <w:szCs w:val="28"/>
          <w:lang w:val="uk-UA"/>
        </w:rPr>
        <w:t>содержание</w:t>
      </w:r>
      <w:proofErr w:type="spellEnd"/>
      <w:r w:rsidR="009D1A07" w:rsidRPr="009D1A07">
        <w:rPr>
          <w:rFonts w:ascii="Times New Roman" w:eastAsia="Calibri" w:hAnsi="Times New Roman" w:cs="Times New Roman"/>
          <w:b/>
          <w:sz w:val="28"/>
          <w:szCs w:val="28"/>
          <w:lang w:val="uk-UA"/>
        </w:rPr>
        <w:t>, форма</w:t>
      </w:r>
    </w:p>
    <w:p w:rsidR="00D5535C" w:rsidRPr="00D5535C" w:rsidRDefault="00D5535C" w:rsidP="004C1ED4">
      <w:pPr>
        <w:keepLines/>
        <w:spacing w:after="0" w:line="360" w:lineRule="auto"/>
        <w:ind w:firstLine="567"/>
        <w:jc w:val="both"/>
        <w:rPr>
          <w:rFonts w:ascii="Times New Roman" w:eastAsia="Calibri" w:hAnsi="Times New Roman" w:cs="Times New Roman"/>
          <w:b/>
          <w:sz w:val="28"/>
          <w:szCs w:val="28"/>
          <w:lang w:val="uk-UA"/>
        </w:rPr>
      </w:pPr>
    </w:p>
    <w:p w:rsidR="009D1A07" w:rsidRPr="009D1A07" w:rsidRDefault="009D1A07" w:rsidP="009D1A07">
      <w:pPr>
        <w:spacing w:after="0" w:line="360" w:lineRule="auto"/>
        <w:ind w:firstLine="709"/>
        <w:jc w:val="both"/>
        <w:rPr>
          <w:rFonts w:ascii="Times New Roman" w:eastAsia="Calibri" w:hAnsi="Times New Roman" w:cs="Times New Roman"/>
          <w:sz w:val="28"/>
        </w:rPr>
      </w:pPr>
      <w:r w:rsidRPr="009D1A07">
        <w:rPr>
          <w:rFonts w:ascii="Times New Roman" w:eastAsia="Calibri" w:hAnsi="Times New Roman" w:cs="Times New Roman"/>
          <w:sz w:val="28"/>
        </w:rPr>
        <w:t>В прошлом параграфе мы ознакомились с основными характеристиками трудового договора, были проанализированы его ключевые особенности. Далее мы рассмотрим основные положения договорного права России, а также проведем исследование гражданско-правовых договоров, наиболее схожих с трудовым договором.</w:t>
      </w:r>
    </w:p>
    <w:p w:rsidR="009D1A07" w:rsidRPr="009D1A07" w:rsidRDefault="009D1A07" w:rsidP="009D1A07">
      <w:pPr>
        <w:spacing w:after="0" w:line="360" w:lineRule="auto"/>
        <w:ind w:firstLine="709"/>
        <w:jc w:val="both"/>
        <w:rPr>
          <w:rFonts w:ascii="Times New Roman" w:eastAsia="Calibri" w:hAnsi="Times New Roman" w:cs="Times New Roman"/>
          <w:sz w:val="28"/>
        </w:rPr>
      </w:pPr>
      <w:r w:rsidRPr="009D1A07">
        <w:rPr>
          <w:rFonts w:ascii="Times New Roman" w:eastAsia="Calibri" w:hAnsi="Times New Roman" w:cs="Times New Roman"/>
          <w:sz w:val="28"/>
        </w:rPr>
        <w:t>Легальное понятие гражданско-правового договора содержится в ст. 420 ГК РФ. Так, договором признается соглашение двух или нескольких лиц об установлении, изменении или прекращении гражданских прав и обязанностей</w:t>
      </w:r>
      <w:r w:rsidRPr="009D1A07">
        <w:rPr>
          <w:rFonts w:ascii="Times New Roman" w:eastAsia="Calibri" w:hAnsi="Times New Roman" w:cs="Times New Roman"/>
          <w:sz w:val="28"/>
          <w:vertAlign w:val="superscript"/>
        </w:rPr>
        <w:footnoteReference w:id="2"/>
      </w:r>
      <w:r w:rsidRPr="009D1A07">
        <w:rPr>
          <w:rFonts w:ascii="Times New Roman" w:eastAsia="Calibri" w:hAnsi="Times New Roman" w:cs="Times New Roman"/>
          <w:sz w:val="28"/>
        </w:rPr>
        <w:t>.</w:t>
      </w:r>
    </w:p>
    <w:p w:rsidR="009D1A07" w:rsidRPr="009D1A07" w:rsidRDefault="009D1A07" w:rsidP="009D1A07">
      <w:pPr>
        <w:spacing w:after="0" w:line="360" w:lineRule="auto"/>
        <w:ind w:firstLine="709"/>
        <w:jc w:val="both"/>
        <w:rPr>
          <w:rFonts w:ascii="Times New Roman" w:eastAsia="Calibri" w:hAnsi="Times New Roman" w:cs="Times New Roman"/>
          <w:sz w:val="28"/>
        </w:rPr>
      </w:pPr>
      <w:r w:rsidRPr="009D1A07">
        <w:rPr>
          <w:rFonts w:ascii="Times New Roman" w:eastAsia="Calibri" w:hAnsi="Times New Roman" w:cs="Times New Roman"/>
          <w:sz w:val="28"/>
        </w:rPr>
        <w:t xml:space="preserve">Легальное определение договора подчеркивает его природу как юридического факта. Действительно, при заключении договора неизбежно происходит трансформация гражданско-правовых отношений, их возникновение или же вовсе полное прекращение. Известнейшие представители современной российской цивилистики, такие как профессор Б.М. </w:t>
      </w:r>
      <w:proofErr w:type="spellStart"/>
      <w:r w:rsidRPr="009D1A07">
        <w:rPr>
          <w:rFonts w:ascii="Times New Roman" w:eastAsia="Calibri" w:hAnsi="Times New Roman" w:cs="Times New Roman"/>
          <w:sz w:val="28"/>
        </w:rPr>
        <w:t>Гонгало</w:t>
      </w:r>
      <w:proofErr w:type="spellEnd"/>
      <w:r w:rsidRPr="009D1A07">
        <w:rPr>
          <w:rFonts w:ascii="Times New Roman" w:eastAsia="Calibri" w:hAnsi="Times New Roman" w:cs="Times New Roman"/>
          <w:sz w:val="28"/>
          <w:vertAlign w:val="superscript"/>
        </w:rPr>
        <w:footnoteReference w:id="3"/>
      </w:r>
      <w:r w:rsidRPr="009D1A07">
        <w:rPr>
          <w:rFonts w:ascii="Times New Roman" w:eastAsia="Calibri" w:hAnsi="Times New Roman" w:cs="Times New Roman"/>
          <w:sz w:val="28"/>
        </w:rPr>
        <w:t xml:space="preserve"> и профессор Е.А. Суханов</w:t>
      </w:r>
      <w:r w:rsidRPr="009D1A07">
        <w:rPr>
          <w:rFonts w:ascii="Times New Roman" w:eastAsia="Calibri" w:hAnsi="Times New Roman" w:cs="Times New Roman"/>
          <w:sz w:val="28"/>
          <w:vertAlign w:val="superscript"/>
        </w:rPr>
        <w:footnoteReference w:id="4"/>
      </w:r>
      <w:r w:rsidRPr="009D1A07">
        <w:rPr>
          <w:rFonts w:ascii="Times New Roman" w:eastAsia="Calibri" w:hAnsi="Times New Roman" w:cs="Times New Roman"/>
          <w:sz w:val="28"/>
        </w:rPr>
        <w:t xml:space="preserve"> сходятся во мнении о том, что договор - это основная и самая распространенная причина возникновения гражданских прав и обязанностей. В отсутствие гражданско-правовых договоров было бы совершенно невозможным функционирование рыночных отношений. </w:t>
      </w:r>
    </w:p>
    <w:p w:rsidR="009D1A07" w:rsidRPr="009D1A07" w:rsidRDefault="009D1A07" w:rsidP="009D1A07">
      <w:pPr>
        <w:spacing w:after="0" w:line="360" w:lineRule="auto"/>
        <w:ind w:firstLine="709"/>
        <w:jc w:val="both"/>
        <w:rPr>
          <w:rFonts w:ascii="Times New Roman" w:eastAsia="Calibri" w:hAnsi="Times New Roman" w:cs="Times New Roman"/>
          <w:sz w:val="28"/>
        </w:rPr>
      </w:pPr>
      <w:r w:rsidRPr="009D1A07">
        <w:rPr>
          <w:rFonts w:ascii="Times New Roman" w:eastAsia="Calibri" w:hAnsi="Times New Roman" w:cs="Times New Roman"/>
          <w:sz w:val="28"/>
        </w:rPr>
        <w:t xml:space="preserve">Фундаментальным для договорного права России является принцип свободы договора, регламентированный ст. 421 ГК РФ, согласно которому каждый субъект гражданского оборота волен самостоятельно принимать </w:t>
      </w:r>
      <w:r w:rsidRPr="009D1A07">
        <w:rPr>
          <w:rFonts w:ascii="Times New Roman" w:eastAsia="Calibri" w:hAnsi="Times New Roman" w:cs="Times New Roman"/>
          <w:sz w:val="28"/>
        </w:rPr>
        <w:lastRenderedPageBreak/>
        <w:t>решение касательно вступления или невступления в какие-либо договорные отношения. Благодаря принципу свободы договора законодатель блокирует возможность заключения договора без согласия на то одной из его потенциальных сторон. Исходя из вышеизложенного, любой субъект гражданского договора вправе отказаться от заключения договора без объяснения противоположной стороне причин своего решения.</w:t>
      </w:r>
    </w:p>
    <w:p w:rsidR="009D1A07" w:rsidRPr="009D1A07" w:rsidRDefault="009D1A07" w:rsidP="009D1A07">
      <w:pPr>
        <w:spacing w:after="0" w:line="360" w:lineRule="auto"/>
        <w:ind w:firstLine="709"/>
        <w:jc w:val="both"/>
        <w:rPr>
          <w:rFonts w:ascii="Times New Roman" w:eastAsia="Calibri" w:hAnsi="Times New Roman" w:cs="Times New Roman"/>
          <w:sz w:val="28"/>
        </w:rPr>
      </w:pPr>
      <w:r w:rsidRPr="009D1A07">
        <w:rPr>
          <w:rFonts w:ascii="Times New Roman" w:eastAsia="Calibri" w:hAnsi="Times New Roman" w:cs="Times New Roman"/>
          <w:sz w:val="28"/>
        </w:rPr>
        <w:t>Свобода договора – многогранный принцип. Помимо того, что он устанавливает запрет принудительного заключения договора, им также определяется возможность сторон, во-первых, оформить любой договор, как предусмотренный, так и прямо не предусмотренный гражданским законодательством (ч. 2 ст. 421 ГК РФ), а, во-вторых, сформулировать его условия по своему усмотрению, (ч. 4 ст. 421 ГК РФ)</w:t>
      </w:r>
      <w:r w:rsidRPr="009D1A07">
        <w:rPr>
          <w:rFonts w:ascii="Times New Roman" w:eastAsia="Calibri" w:hAnsi="Times New Roman" w:cs="Times New Roman"/>
          <w:sz w:val="28"/>
          <w:vertAlign w:val="superscript"/>
        </w:rPr>
        <w:footnoteReference w:id="5"/>
      </w:r>
      <w:r w:rsidRPr="009D1A07">
        <w:rPr>
          <w:rFonts w:ascii="Times New Roman" w:eastAsia="Calibri" w:hAnsi="Times New Roman" w:cs="Times New Roman"/>
          <w:sz w:val="28"/>
        </w:rPr>
        <w:t>. Не запрещается составление смешанного договора, т.е. такого соглашения, которое одновременно включает в себя элементы нескольких разных обязательств.</w:t>
      </w:r>
    </w:p>
    <w:p w:rsidR="009D1A07" w:rsidRDefault="009D1A07" w:rsidP="009D1A07">
      <w:pPr>
        <w:keepLines/>
        <w:spacing w:after="0" w:line="360" w:lineRule="auto"/>
        <w:jc w:val="both"/>
        <w:rPr>
          <w:rFonts w:ascii="Times New Roman" w:eastAsia="Times New Roman" w:hAnsi="Times New Roman" w:cs="Times New Roman"/>
          <w:sz w:val="28"/>
          <w:szCs w:val="28"/>
          <w:lang w:eastAsia="ru-RU"/>
        </w:rPr>
      </w:pPr>
    </w:p>
    <w:p w:rsidR="00D5535C" w:rsidRDefault="001D708D" w:rsidP="004C1ED4">
      <w:pPr>
        <w:keepLines/>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ТЕКСТ ………………………………….</w:t>
      </w:r>
    </w:p>
    <w:p w:rsidR="001D708D" w:rsidRPr="00D5535C" w:rsidRDefault="001D708D" w:rsidP="004C1ED4">
      <w:pPr>
        <w:keepLines/>
        <w:spacing w:after="0" w:line="360" w:lineRule="auto"/>
        <w:ind w:firstLine="567"/>
        <w:jc w:val="both"/>
        <w:rPr>
          <w:rFonts w:ascii="Times New Roman" w:eastAsia="Calibri" w:hAnsi="Times New Roman" w:cs="Times New Roman"/>
          <w:sz w:val="28"/>
          <w:szCs w:val="28"/>
        </w:rPr>
      </w:pPr>
    </w:p>
    <w:p w:rsidR="009D1A07" w:rsidRPr="009D1A07" w:rsidRDefault="009D1A07" w:rsidP="009D1A07">
      <w:pPr>
        <w:keepLines/>
        <w:spacing w:after="0" w:line="360" w:lineRule="auto"/>
        <w:ind w:firstLine="567"/>
        <w:jc w:val="both"/>
        <w:rPr>
          <w:rFonts w:ascii="Times New Roman" w:eastAsia="Calibri" w:hAnsi="Times New Roman" w:cs="Times New Roman"/>
          <w:b/>
          <w:sz w:val="28"/>
          <w:szCs w:val="28"/>
        </w:rPr>
      </w:pPr>
      <w:r w:rsidRPr="009D1A07">
        <w:rPr>
          <w:rFonts w:ascii="Times New Roman" w:eastAsia="Calibri" w:hAnsi="Times New Roman" w:cs="Times New Roman"/>
          <w:b/>
          <w:sz w:val="28"/>
          <w:szCs w:val="28"/>
        </w:rPr>
        <w:t>2 Вопросы соотношения трудового договора со смежными гражданско-правовыми сделками</w:t>
      </w:r>
    </w:p>
    <w:p w:rsidR="009D1A07" w:rsidRPr="009D1A07" w:rsidRDefault="009D1A07" w:rsidP="009D1A07">
      <w:pPr>
        <w:keepLines/>
        <w:spacing w:after="0" w:line="360" w:lineRule="auto"/>
        <w:ind w:firstLine="567"/>
        <w:jc w:val="both"/>
        <w:rPr>
          <w:rFonts w:ascii="Times New Roman" w:eastAsia="Calibri" w:hAnsi="Times New Roman" w:cs="Times New Roman"/>
          <w:b/>
          <w:sz w:val="28"/>
          <w:szCs w:val="28"/>
        </w:rPr>
      </w:pPr>
      <w:r w:rsidRPr="009D1A07">
        <w:rPr>
          <w:rFonts w:ascii="Times New Roman" w:eastAsia="Calibri" w:hAnsi="Times New Roman" w:cs="Times New Roman"/>
          <w:b/>
          <w:sz w:val="28"/>
          <w:szCs w:val="28"/>
        </w:rPr>
        <w:t>2.1 Основные критерии разграничения трудового и гражданско-правового договоров</w:t>
      </w:r>
    </w:p>
    <w:p w:rsidR="009D1A07" w:rsidRPr="009D1A07" w:rsidRDefault="009D1A07" w:rsidP="009D1A07">
      <w:pPr>
        <w:spacing w:after="0" w:line="360" w:lineRule="auto"/>
        <w:ind w:firstLine="709"/>
        <w:jc w:val="both"/>
        <w:rPr>
          <w:rFonts w:ascii="Times New Roman" w:eastAsia="Calibri" w:hAnsi="Times New Roman" w:cs="Times New Roman"/>
          <w:sz w:val="28"/>
        </w:rPr>
      </w:pPr>
      <w:r w:rsidRPr="009D1A07">
        <w:rPr>
          <w:rFonts w:ascii="Times New Roman" w:eastAsia="Calibri" w:hAnsi="Times New Roman" w:cs="Times New Roman"/>
          <w:sz w:val="28"/>
        </w:rPr>
        <w:t>На основании проведенного в рамках первой главы анализа юридической природы трудового договора и договора гражданско-правового характера, мы пришли к пониманию ключевых различий между ними.</w:t>
      </w:r>
    </w:p>
    <w:p w:rsidR="009D1A07" w:rsidRPr="009D1A07" w:rsidRDefault="009D1A07" w:rsidP="009D1A07">
      <w:pPr>
        <w:spacing w:after="0" w:line="360" w:lineRule="auto"/>
        <w:ind w:firstLine="709"/>
        <w:jc w:val="both"/>
        <w:rPr>
          <w:rFonts w:ascii="Times New Roman" w:eastAsia="Calibri" w:hAnsi="Times New Roman" w:cs="Times New Roman"/>
          <w:sz w:val="28"/>
        </w:rPr>
      </w:pPr>
      <w:r w:rsidRPr="009D1A07">
        <w:rPr>
          <w:rFonts w:ascii="Times New Roman" w:eastAsia="Calibri" w:hAnsi="Times New Roman" w:cs="Times New Roman"/>
          <w:sz w:val="28"/>
        </w:rPr>
        <w:t>Первым и наиболее существенным критерием разграничения является разница в предметах обоих договоров</w:t>
      </w:r>
      <w:r w:rsidRPr="009D1A07">
        <w:rPr>
          <w:rFonts w:ascii="Times New Roman" w:eastAsia="Calibri" w:hAnsi="Times New Roman" w:cs="Times New Roman"/>
          <w:sz w:val="28"/>
          <w:vertAlign w:val="superscript"/>
        </w:rPr>
        <w:footnoteReference w:id="6"/>
      </w:r>
      <w:r w:rsidRPr="009D1A07">
        <w:rPr>
          <w:rFonts w:ascii="Times New Roman" w:eastAsia="Calibri" w:hAnsi="Times New Roman" w:cs="Times New Roman"/>
          <w:sz w:val="28"/>
        </w:rPr>
        <w:t xml:space="preserve">. Как мы убедились в этом ранее, если трудовой договор направлен на прямое регулирование трудовой деятельности, </w:t>
      </w:r>
      <w:r w:rsidRPr="009D1A07">
        <w:rPr>
          <w:rFonts w:ascii="Times New Roman" w:eastAsia="Calibri" w:hAnsi="Times New Roman" w:cs="Times New Roman"/>
          <w:sz w:val="28"/>
        </w:rPr>
        <w:lastRenderedPageBreak/>
        <w:t>регламентированию порядка ее осуществления, то в случае с договорами гражданско-правового характера на первый план выходят именно конкретно-определенные соглашением сторон результаты исполнения обязательства – итоги выполненной работы или оказанной услуги. Как справедливо отмечала профессор И.К. Дмитриева, «исполнитель гражданско-правового договора выполняет не трудовую функцию, а обязательство договора»</w:t>
      </w:r>
      <w:r w:rsidRPr="009D1A07">
        <w:rPr>
          <w:rFonts w:ascii="Times New Roman" w:eastAsia="Calibri" w:hAnsi="Times New Roman" w:cs="Times New Roman"/>
          <w:sz w:val="28"/>
          <w:vertAlign w:val="superscript"/>
        </w:rPr>
        <w:footnoteReference w:id="7"/>
      </w:r>
      <w:r w:rsidRPr="009D1A07">
        <w:rPr>
          <w:rFonts w:ascii="Times New Roman" w:eastAsia="Calibri" w:hAnsi="Times New Roman" w:cs="Times New Roman"/>
          <w:sz w:val="28"/>
        </w:rPr>
        <w:t>.</w:t>
      </w:r>
    </w:p>
    <w:p w:rsidR="009D1A07" w:rsidRPr="009D1A07" w:rsidRDefault="009D1A07" w:rsidP="009D1A07">
      <w:pPr>
        <w:spacing w:after="0" w:line="360" w:lineRule="auto"/>
        <w:ind w:firstLine="709"/>
        <w:jc w:val="both"/>
        <w:rPr>
          <w:rFonts w:ascii="Times New Roman" w:eastAsia="Calibri" w:hAnsi="Times New Roman" w:cs="Times New Roman"/>
          <w:sz w:val="28"/>
        </w:rPr>
      </w:pPr>
      <w:r w:rsidRPr="009D1A07">
        <w:rPr>
          <w:rFonts w:ascii="Times New Roman" w:eastAsia="Calibri" w:hAnsi="Times New Roman" w:cs="Times New Roman"/>
          <w:sz w:val="28"/>
        </w:rPr>
        <w:t>Верховный Суд РФ в своих актах неоднократно акцентировал внимание на необходимости судов вникать в природу спорных правоотношений</w:t>
      </w:r>
      <w:r w:rsidRPr="009D1A07">
        <w:rPr>
          <w:rFonts w:ascii="Times New Roman" w:eastAsia="Calibri" w:hAnsi="Times New Roman" w:cs="Times New Roman"/>
          <w:sz w:val="28"/>
          <w:vertAlign w:val="superscript"/>
        </w:rPr>
        <w:footnoteReference w:id="8"/>
      </w:r>
      <w:r w:rsidRPr="009D1A07">
        <w:rPr>
          <w:rFonts w:ascii="Times New Roman" w:eastAsia="Calibri" w:hAnsi="Times New Roman" w:cs="Times New Roman"/>
          <w:sz w:val="28"/>
        </w:rPr>
        <w:t>.</w:t>
      </w:r>
    </w:p>
    <w:p w:rsidR="009D1A07" w:rsidRPr="009D1A07" w:rsidRDefault="009D1A07" w:rsidP="009D1A07">
      <w:pPr>
        <w:spacing w:after="0" w:line="360" w:lineRule="auto"/>
        <w:ind w:firstLine="709"/>
        <w:jc w:val="both"/>
        <w:rPr>
          <w:rFonts w:ascii="Times New Roman" w:eastAsia="Calibri" w:hAnsi="Times New Roman" w:cs="Times New Roman"/>
          <w:sz w:val="28"/>
        </w:rPr>
      </w:pPr>
      <w:r w:rsidRPr="009D1A07">
        <w:rPr>
          <w:rFonts w:ascii="Times New Roman" w:eastAsia="Calibri" w:hAnsi="Times New Roman" w:cs="Times New Roman"/>
          <w:sz w:val="28"/>
        </w:rPr>
        <w:t>Например, в рамках данного дела истец обратился в суд с требованием о переквалификации заключенного между ним и организацией договора возмездного оказания услуг в трудовой, в рамках которого заявитель на постоянной основе фактически выполнял трудовые функции по должности работника отеля. Так, истец осуществлял работу лично по согласованному с организацией графику, ему систематически, два раза в месяц выплачивалось вознаграждение. По истечению срока действия договора отношения сторон продолжились, ни одна сторона не заявила о его прекращении. Формулируя свои требования, истец полагал, что истинной целью заключения данного гражданско-правового договора явилось не выполнение индивидуального конкретного задания, а постоянное выполнение работы с подчинением установленного работодателем режиму рабочего времени.</w:t>
      </w:r>
    </w:p>
    <w:p w:rsidR="009D1A07" w:rsidRPr="009D1A07" w:rsidRDefault="009D1A07" w:rsidP="009D1A07">
      <w:pPr>
        <w:spacing w:after="0" w:line="360" w:lineRule="auto"/>
        <w:ind w:firstLine="709"/>
        <w:jc w:val="both"/>
        <w:rPr>
          <w:rFonts w:ascii="Times New Roman" w:eastAsia="Calibri" w:hAnsi="Times New Roman" w:cs="Times New Roman"/>
          <w:sz w:val="28"/>
        </w:rPr>
      </w:pPr>
      <w:r w:rsidRPr="009D1A07">
        <w:rPr>
          <w:rFonts w:ascii="Times New Roman" w:eastAsia="Calibri" w:hAnsi="Times New Roman" w:cs="Times New Roman"/>
          <w:sz w:val="28"/>
        </w:rPr>
        <w:t>Суд первой инстанции отклонил исковые требования, не установив в договоре некоторых признаков трудовых отношений, такие как обязанность работника подчиняться правилам внутреннего трудового распорядка организации, а также указаний на конкретное рабочее место и трудовую функцию. Впоследствии указанные доводы были поддержаны судами апелляционных и кассационных инстанций.</w:t>
      </w:r>
    </w:p>
    <w:p w:rsidR="009D1A07" w:rsidRDefault="009D1A07" w:rsidP="004C1ED4">
      <w:pPr>
        <w:spacing w:after="0" w:line="360" w:lineRule="auto"/>
        <w:ind w:firstLine="567"/>
        <w:jc w:val="both"/>
        <w:rPr>
          <w:rFonts w:ascii="Times New Roman" w:eastAsia="Calibri" w:hAnsi="Times New Roman" w:cs="Times New Roman"/>
          <w:b/>
          <w:sz w:val="28"/>
          <w:szCs w:val="28"/>
        </w:rPr>
      </w:pPr>
    </w:p>
    <w:p w:rsidR="00D5535C" w:rsidRPr="00D5535C" w:rsidRDefault="001D708D" w:rsidP="004C1ED4">
      <w:pPr>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ТЕКСТ ……………………………………………………………………..</w:t>
      </w:r>
    </w:p>
    <w:p w:rsidR="00D5535C" w:rsidRPr="00D5535C" w:rsidRDefault="00D5535C" w:rsidP="004C1ED4">
      <w:pPr>
        <w:keepLines/>
        <w:spacing w:after="0" w:line="360" w:lineRule="auto"/>
        <w:ind w:firstLine="567"/>
        <w:jc w:val="both"/>
        <w:rPr>
          <w:rFonts w:ascii="Times New Roman" w:eastAsia="Calibri" w:hAnsi="Times New Roman" w:cs="Times New Roman"/>
          <w:b/>
          <w:sz w:val="28"/>
          <w:szCs w:val="28"/>
        </w:rPr>
      </w:pPr>
    </w:p>
    <w:p w:rsidR="00D5535C" w:rsidRDefault="009D1A07" w:rsidP="009D1A07">
      <w:pPr>
        <w:keepNext/>
        <w:keepLines/>
        <w:spacing w:before="480" w:after="480" w:line="360" w:lineRule="auto"/>
        <w:ind w:firstLine="709"/>
        <w:jc w:val="both"/>
        <w:outlineLvl w:val="0"/>
        <w:rPr>
          <w:rFonts w:ascii="Times New Roman" w:eastAsia="Times New Roman" w:hAnsi="Times New Roman" w:cs="Times New Roman"/>
          <w:b/>
          <w:color w:val="000000"/>
          <w:sz w:val="28"/>
          <w:szCs w:val="32"/>
        </w:rPr>
      </w:pPr>
      <w:r w:rsidRPr="009D1A07">
        <w:rPr>
          <w:rFonts w:ascii="Times New Roman" w:eastAsia="Times New Roman" w:hAnsi="Times New Roman" w:cs="Times New Roman"/>
          <w:b/>
          <w:color w:val="000000"/>
          <w:sz w:val="28"/>
          <w:szCs w:val="32"/>
        </w:rPr>
        <w:t>2.2 Актуальные вопросы разграничения трудового и гражданско-правового договоров в условиях формирования нетипичных форм занятости</w:t>
      </w:r>
    </w:p>
    <w:p w:rsidR="009D1A07" w:rsidRPr="009D1A07" w:rsidRDefault="009D1A07" w:rsidP="009D1A07">
      <w:pPr>
        <w:spacing w:after="0" w:line="360" w:lineRule="auto"/>
        <w:ind w:firstLine="709"/>
        <w:jc w:val="both"/>
        <w:rPr>
          <w:rFonts w:ascii="Times New Roman" w:eastAsia="Calibri" w:hAnsi="Times New Roman" w:cs="Times New Roman"/>
          <w:sz w:val="28"/>
        </w:rPr>
      </w:pPr>
      <w:r w:rsidRPr="009D1A07">
        <w:rPr>
          <w:rFonts w:ascii="Times New Roman" w:eastAsia="Calibri" w:hAnsi="Times New Roman" w:cs="Times New Roman"/>
          <w:sz w:val="28"/>
        </w:rPr>
        <w:t xml:space="preserve">В научной литературе последних десятилетий отмечается общемировая тенденция трансформации отношений, связанных с трудом. Значительные экономические преобразования вкупе со стремительной </w:t>
      </w:r>
      <w:proofErr w:type="spellStart"/>
      <w:r w:rsidRPr="009D1A07">
        <w:rPr>
          <w:rFonts w:ascii="Times New Roman" w:eastAsia="Calibri" w:hAnsi="Times New Roman" w:cs="Times New Roman"/>
          <w:sz w:val="28"/>
        </w:rPr>
        <w:t>цифровизацией</w:t>
      </w:r>
      <w:proofErr w:type="spellEnd"/>
      <w:r w:rsidRPr="009D1A07">
        <w:rPr>
          <w:rFonts w:ascii="Times New Roman" w:eastAsia="Calibri" w:hAnsi="Times New Roman" w:cs="Times New Roman"/>
          <w:sz w:val="28"/>
        </w:rPr>
        <w:t xml:space="preserve"> и внедрением в общественную жизнь информационных технологий существенным образом изменили подходы к ведению бизнеса для большинства организаций. Сказанное выше особенно актуально для нашей страны, т.к. в результате перехода российской экономики на рыночную модель значительная часть рабочей силы переместилась из промышленного сектора в сферу услуг, что, как справедливо отмечается в литературе, повлекло за собой существенные сдвиги в осмыслении природы трудовых отношений и инициировало формирование новых, нестандартных форм занятости</w:t>
      </w:r>
      <w:r w:rsidRPr="009D1A07">
        <w:rPr>
          <w:rFonts w:ascii="Times New Roman" w:eastAsia="Calibri" w:hAnsi="Times New Roman" w:cs="Times New Roman"/>
          <w:sz w:val="28"/>
          <w:vertAlign w:val="superscript"/>
        </w:rPr>
        <w:footnoteReference w:id="9"/>
      </w:r>
      <w:r w:rsidRPr="009D1A07">
        <w:rPr>
          <w:rFonts w:ascii="Times New Roman" w:eastAsia="Calibri" w:hAnsi="Times New Roman" w:cs="Times New Roman"/>
          <w:sz w:val="28"/>
        </w:rPr>
        <w:t>.</w:t>
      </w:r>
    </w:p>
    <w:p w:rsidR="009D1A07" w:rsidRPr="009D1A07" w:rsidRDefault="009D1A07" w:rsidP="009D1A07">
      <w:pPr>
        <w:spacing w:after="0" w:line="360" w:lineRule="auto"/>
        <w:ind w:firstLine="709"/>
        <w:jc w:val="both"/>
        <w:rPr>
          <w:rFonts w:ascii="Times New Roman" w:eastAsia="Calibri" w:hAnsi="Times New Roman" w:cs="Times New Roman"/>
          <w:sz w:val="28"/>
        </w:rPr>
      </w:pPr>
      <w:r w:rsidRPr="009D1A07">
        <w:rPr>
          <w:rFonts w:ascii="Times New Roman" w:eastAsia="Calibri" w:hAnsi="Times New Roman" w:cs="Times New Roman"/>
          <w:sz w:val="28"/>
        </w:rPr>
        <w:t>Одним из побочных эффектов трансформации трудовых отношений стал стремительный рост неформальной, «теневой» занятости, которая фактически представляет собой трудовые отношения, не оформленные надлежащим образом, т.е. без трудового договора, либо оформленные с использованием иных юридических конструкций (чаще всего гражданско-правового характера), либо и вовсе согласованные на уровне устной договоренности.</w:t>
      </w:r>
    </w:p>
    <w:p w:rsidR="009D1A07" w:rsidRPr="009D1A07" w:rsidRDefault="009D1A07" w:rsidP="009D1A07">
      <w:pPr>
        <w:spacing w:after="0" w:line="360" w:lineRule="auto"/>
        <w:ind w:firstLine="709"/>
        <w:jc w:val="both"/>
        <w:rPr>
          <w:rFonts w:ascii="Times New Roman" w:eastAsia="Calibri" w:hAnsi="Times New Roman" w:cs="Times New Roman"/>
          <w:sz w:val="28"/>
        </w:rPr>
      </w:pPr>
      <w:r w:rsidRPr="009D1A07">
        <w:rPr>
          <w:rFonts w:ascii="Times New Roman" w:eastAsia="Calibri" w:hAnsi="Times New Roman" w:cs="Times New Roman"/>
          <w:sz w:val="28"/>
        </w:rPr>
        <w:t xml:space="preserve">Согласно статистическим данным Росстата, примерное количество неформально занятых в стране в период с 2013 по 2021 годы стабильно превышало 14 млн. Так, в 2021 году это значение составляло 14,5 млн человек – </w:t>
      </w:r>
      <w:r w:rsidRPr="009D1A07">
        <w:rPr>
          <w:rFonts w:ascii="Times New Roman" w:eastAsia="Calibri" w:hAnsi="Times New Roman" w:cs="Times New Roman"/>
          <w:sz w:val="28"/>
        </w:rPr>
        <w:lastRenderedPageBreak/>
        <w:t>это около 20,3% от общего числа занятых в стране</w:t>
      </w:r>
      <w:r w:rsidRPr="009D1A07">
        <w:rPr>
          <w:rFonts w:ascii="Times New Roman" w:eastAsia="Calibri" w:hAnsi="Times New Roman" w:cs="Times New Roman"/>
          <w:sz w:val="28"/>
          <w:vertAlign w:val="superscript"/>
        </w:rPr>
        <w:footnoteReference w:id="10"/>
      </w:r>
      <w:r w:rsidRPr="009D1A07">
        <w:rPr>
          <w:rFonts w:ascii="Times New Roman" w:eastAsia="Calibri" w:hAnsi="Times New Roman" w:cs="Times New Roman"/>
          <w:sz w:val="28"/>
        </w:rPr>
        <w:t xml:space="preserve">. Причем, как справедливо отмечает </w:t>
      </w:r>
      <w:proofErr w:type="spellStart"/>
      <w:r w:rsidRPr="009D1A07">
        <w:rPr>
          <w:rFonts w:ascii="Times New Roman" w:eastAsia="Calibri" w:hAnsi="Times New Roman" w:cs="Times New Roman"/>
          <w:sz w:val="28"/>
        </w:rPr>
        <w:t>Кубишин</w:t>
      </w:r>
      <w:proofErr w:type="spellEnd"/>
      <w:r w:rsidRPr="009D1A07">
        <w:rPr>
          <w:rFonts w:ascii="Times New Roman" w:eastAsia="Calibri" w:hAnsi="Times New Roman" w:cs="Times New Roman"/>
          <w:sz w:val="28"/>
        </w:rPr>
        <w:t xml:space="preserve"> Е.С., приведенные Росстатом данные не учитывают ту часть неофициально занятых, которая работает в формальном секторе экономики, но без оформления трудового договора, а также работников, де-факто имеющих трудовой договор с работодателем, но получающих зарплату целиком или частично «в конверте»</w:t>
      </w:r>
      <w:r w:rsidRPr="009D1A07">
        <w:rPr>
          <w:rFonts w:ascii="Times New Roman" w:eastAsia="Calibri" w:hAnsi="Times New Roman" w:cs="Times New Roman"/>
          <w:sz w:val="28"/>
          <w:vertAlign w:val="superscript"/>
        </w:rPr>
        <w:footnoteReference w:id="11"/>
      </w:r>
      <w:r w:rsidRPr="009D1A07">
        <w:rPr>
          <w:rFonts w:ascii="Times New Roman" w:eastAsia="Calibri" w:hAnsi="Times New Roman" w:cs="Times New Roman"/>
          <w:sz w:val="28"/>
        </w:rPr>
        <w:t>.</w:t>
      </w:r>
    </w:p>
    <w:p w:rsidR="00D5535C" w:rsidRPr="00D5535C" w:rsidRDefault="001D708D" w:rsidP="004C1ED4">
      <w:pPr>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ТЕКСТ ………………………………………………………………………..</w:t>
      </w:r>
    </w:p>
    <w:p w:rsidR="009D1A07" w:rsidRPr="009D1A07" w:rsidRDefault="00D5535C" w:rsidP="009D1A07">
      <w:pPr>
        <w:pStyle w:val="ad"/>
        <w:spacing w:after="0" w:line="360" w:lineRule="auto"/>
        <w:ind w:left="0" w:firstLine="709"/>
        <w:jc w:val="both"/>
        <w:rPr>
          <w:rFonts w:ascii="Times New Roman" w:hAnsi="Times New Roman"/>
          <w:sz w:val="28"/>
        </w:rPr>
      </w:pPr>
      <w:r w:rsidRPr="009D1A07">
        <w:rPr>
          <w:rFonts w:ascii="Times New Roman" w:eastAsia="Times New Roman" w:hAnsi="Times New Roman"/>
          <w:sz w:val="28"/>
          <w:szCs w:val="28"/>
          <w:lang w:eastAsia="ru-RU"/>
        </w:rPr>
        <w:t xml:space="preserve">Таким образом, </w:t>
      </w:r>
      <w:r w:rsidR="009D1A07" w:rsidRPr="009D1A07">
        <w:rPr>
          <w:rFonts w:ascii="Times New Roman" w:hAnsi="Times New Roman"/>
          <w:sz w:val="28"/>
        </w:rPr>
        <w:t xml:space="preserve">суммируя все сказанное выше, отметим, что в последние годы наблюдается общемировая тенденция трансформации понимания человеческого труда, спровоцированная возникновением новых, нетипичных форм занятости, таких как, в частности, </w:t>
      </w:r>
      <w:proofErr w:type="spellStart"/>
      <w:r w:rsidR="009D1A07" w:rsidRPr="009D1A07">
        <w:rPr>
          <w:rFonts w:ascii="Times New Roman" w:hAnsi="Times New Roman"/>
          <w:sz w:val="28"/>
        </w:rPr>
        <w:t>самозанятость</w:t>
      </w:r>
      <w:proofErr w:type="spellEnd"/>
      <w:r w:rsidR="009D1A07" w:rsidRPr="009D1A07">
        <w:rPr>
          <w:rFonts w:ascii="Times New Roman" w:hAnsi="Times New Roman"/>
          <w:sz w:val="28"/>
        </w:rPr>
        <w:t>, платформенная занятость и др. Специфической чертой нетипичных форм занятости является невозможность однозначно отнести их ни к одной из существующих на данный момент юридических конструкций, что порождает правовую неопределенность и колоссальное количество неразрешенных вопросов на практике. Указанные обстоятельства препятствуют развитию как этих новых форм занятости, так и оказывают негативный эффект на традиционную форму занятости, т.к. отсутствие четких законодательных предписаний приводит к росту неформальной занятости и, соответственно, ущемлению прав трудящихся.</w:t>
      </w:r>
    </w:p>
    <w:p w:rsidR="009D1A07" w:rsidRPr="009D1A07" w:rsidRDefault="009D1A07" w:rsidP="009D1A07">
      <w:pPr>
        <w:spacing w:after="0" w:line="360" w:lineRule="auto"/>
        <w:ind w:firstLine="709"/>
        <w:contextualSpacing/>
        <w:jc w:val="both"/>
        <w:rPr>
          <w:rFonts w:ascii="Times New Roman" w:eastAsia="Calibri" w:hAnsi="Times New Roman" w:cs="Times New Roman"/>
          <w:sz w:val="28"/>
        </w:rPr>
      </w:pPr>
      <w:r w:rsidRPr="009D1A07">
        <w:rPr>
          <w:rFonts w:ascii="Times New Roman" w:eastAsia="Calibri" w:hAnsi="Times New Roman" w:cs="Times New Roman"/>
          <w:sz w:val="28"/>
        </w:rPr>
        <w:t xml:space="preserve">Преодоление данных противоречий возможно путем дальнейшей проработки законодательства, устанавливающего правовой статус и особенности труда для трудящихся в рамках новых форм занятости. В то же время категорически недопустимо нарушение целостности трудового права и института трудового договора, деформация понимания трудовых отношений, в связи с чем нетипичные формы занятости должны быть урегулированы </w:t>
      </w:r>
      <w:r w:rsidRPr="009D1A07">
        <w:rPr>
          <w:rFonts w:ascii="Times New Roman" w:eastAsia="Calibri" w:hAnsi="Times New Roman" w:cs="Times New Roman"/>
          <w:sz w:val="28"/>
        </w:rPr>
        <w:lastRenderedPageBreak/>
        <w:t>отдельными специализированными нормативно-правовыми актами, за счет чего будет достигнута унификация новых форм занятости.</w:t>
      </w:r>
    </w:p>
    <w:p w:rsidR="00D5535C" w:rsidRPr="00D5535C" w:rsidRDefault="00D5535C" w:rsidP="004C1ED4">
      <w:pPr>
        <w:spacing w:after="0" w:line="360" w:lineRule="auto"/>
        <w:ind w:firstLine="567"/>
        <w:jc w:val="both"/>
        <w:rPr>
          <w:rFonts w:ascii="Times New Roman" w:eastAsia="Times New Roman" w:hAnsi="Times New Roman" w:cs="Times New Roman"/>
          <w:sz w:val="28"/>
          <w:szCs w:val="28"/>
          <w:lang w:eastAsia="ru-RU"/>
        </w:rPr>
      </w:pPr>
    </w:p>
    <w:p w:rsidR="00D5535C" w:rsidRPr="00D5535C" w:rsidRDefault="00D5535C" w:rsidP="004C1ED4">
      <w:pPr>
        <w:spacing w:after="0" w:line="360" w:lineRule="auto"/>
        <w:ind w:firstLine="567"/>
        <w:jc w:val="both"/>
        <w:rPr>
          <w:rFonts w:ascii="Times New Roman" w:eastAsia="Times New Roman" w:hAnsi="Times New Roman" w:cs="Times New Roman"/>
          <w:sz w:val="28"/>
          <w:szCs w:val="28"/>
          <w:lang w:eastAsia="ru-RU"/>
        </w:rPr>
      </w:pPr>
    </w:p>
    <w:p w:rsidR="00D5535C" w:rsidRDefault="00D5535C" w:rsidP="004C1ED4">
      <w:pPr>
        <w:spacing w:after="0" w:line="360" w:lineRule="auto"/>
        <w:ind w:firstLine="567"/>
        <w:jc w:val="center"/>
        <w:rPr>
          <w:rFonts w:ascii="Times New Roman" w:eastAsia="Times New Roman" w:hAnsi="Times New Roman" w:cs="Times New Roman"/>
          <w:b/>
          <w:color w:val="000000"/>
          <w:spacing w:val="3"/>
          <w:sz w:val="28"/>
          <w:szCs w:val="28"/>
          <w:lang w:eastAsia="ru-RU"/>
        </w:rPr>
      </w:pPr>
    </w:p>
    <w:p w:rsidR="009D1A07" w:rsidRDefault="009D1A07" w:rsidP="004C1ED4">
      <w:pPr>
        <w:spacing w:after="0" w:line="360" w:lineRule="auto"/>
        <w:ind w:firstLine="567"/>
        <w:jc w:val="center"/>
        <w:rPr>
          <w:rFonts w:ascii="Times New Roman" w:eastAsia="Times New Roman" w:hAnsi="Times New Roman" w:cs="Times New Roman"/>
          <w:b/>
          <w:color w:val="000000"/>
          <w:spacing w:val="3"/>
          <w:sz w:val="28"/>
          <w:szCs w:val="28"/>
          <w:lang w:eastAsia="ru-RU"/>
        </w:rPr>
      </w:pPr>
    </w:p>
    <w:p w:rsidR="009D1A07" w:rsidRDefault="009D1A07" w:rsidP="004C1ED4">
      <w:pPr>
        <w:spacing w:after="0" w:line="360" w:lineRule="auto"/>
        <w:ind w:firstLine="567"/>
        <w:jc w:val="center"/>
        <w:rPr>
          <w:rFonts w:ascii="Times New Roman" w:eastAsia="Times New Roman" w:hAnsi="Times New Roman" w:cs="Times New Roman"/>
          <w:b/>
          <w:color w:val="000000"/>
          <w:spacing w:val="3"/>
          <w:sz w:val="28"/>
          <w:szCs w:val="28"/>
          <w:lang w:eastAsia="ru-RU"/>
        </w:rPr>
      </w:pPr>
    </w:p>
    <w:p w:rsidR="009D1A07" w:rsidRDefault="009D1A07" w:rsidP="004C1ED4">
      <w:pPr>
        <w:spacing w:after="0" w:line="360" w:lineRule="auto"/>
        <w:ind w:firstLine="567"/>
        <w:jc w:val="center"/>
        <w:rPr>
          <w:rFonts w:ascii="Times New Roman" w:eastAsia="Times New Roman" w:hAnsi="Times New Roman" w:cs="Times New Roman"/>
          <w:b/>
          <w:color w:val="000000"/>
          <w:spacing w:val="3"/>
          <w:sz w:val="28"/>
          <w:szCs w:val="28"/>
          <w:lang w:eastAsia="ru-RU"/>
        </w:rPr>
      </w:pPr>
    </w:p>
    <w:p w:rsidR="009D1A07" w:rsidRDefault="009D1A07" w:rsidP="004C1ED4">
      <w:pPr>
        <w:spacing w:after="0" w:line="360" w:lineRule="auto"/>
        <w:ind w:firstLine="567"/>
        <w:jc w:val="center"/>
        <w:rPr>
          <w:rFonts w:ascii="Times New Roman" w:eastAsia="Times New Roman" w:hAnsi="Times New Roman" w:cs="Times New Roman"/>
          <w:b/>
          <w:color w:val="000000"/>
          <w:spacing w:val="3"/>
          <w:sz w:val="28"/>
          <w:szCs w:val="28"/>
          <w:lang w:eastAsia="ru-RU"/>
        </w:rPr>
      </w:pPr>
    </w:p>
    <w:p w:rsidR="009D1A07" w:rsidRDefault="009D1A07" w:rsidP="004C1ED4">
      <w:pPr>
        <w:spacing w:after="0" w:line="360" w:lineRule="auto"/>
        <w:ind w:firstLine="567"/>
        <w:jc w:val="center"/>
        <w:rPr>
          <w:rFonts w:ascii="Times New Roman" w:eastAsia="Times New Roman" w:hAnsi="Times New Roman" w:cs="Times New Roman"/>
          <w:b/>
          <w:color w:val="000000"/>
          <w:spacing w:val="3"/>
          <w:sz w:val="28"/>
          <w:szCs w:val="28"/>
          <w:lang w:eastAsia="ru-RU"/>
        </w:rPr>
      </w:pPr>
    </w:p>
    <w:p w:rsidR="009D1A07" w:rsidRDefault="009D1A07" w:rsidP="004C1ED4">
      <w:pPr>
        <w:spacing w:after="0" w:line="360" w:lineRule="auto"/>
        <w:ind w:firstLine="567"/>
        <w:jc w:val="center"/>
        <w:rPr>
          <w:rFonts w:ascii="Times New Roman" w:eastAsia="Times New Roman" w:hAnsi="Times New Roman" w:cs="Times New Roman"/>
          <w:b/>
          <w:color w:val="000000"/>
          <w:spacing w:val="3"/>
          <w:sz w:val="28"/>
          <w:szCs w:val="28"/>
          <w:lang w:eastAsia="ru-RU"/>
        </w:rPr>
      </w:pPr>
    </w:p>
    <w:p w:rsidR="009D1A07" w:rsidRDefault="009D1A07" w:rsidP="004C1ED4">
      <w:pPr>
        <w:spacing w:after="0" w:line="360" w:lineRule="auto"/>
        <w:ind w:firstLine="567"/>
        <w:jc w:val="center"/>
        <w:rPr>
          <w:rFonts w:ascii="Times New Roman" w:eastAsia="Times New Roman" w:hAnsi="Times New Roman" w:cs="Times New Roman"/>
          <w:b/>
          <w:color w:val="000000"/>
          <w:spacing w:val="3"/>
          <w:sz w:val="28"/>
          <w:szCs w:val="28"/>
          <w:lang w:eastAsia="ru-RU"/>
        </w:rPr>
      </w:pPr>
    </w:p>
    <w:p w:rsidR="009D1A07" w:rsidRDefault="009D1A07" w:rsidP="004C1ED4">
      <w:pPr>
        <w:spacing w:after="0" w:line="360" w:lineRule="auto"/>
        <w:ind w:firstLine="567"/>
        <w:jc w:val="center"/>
        <w:rPr>
          <w:rFonts w:ascii="Times New Roman" w:eastAsia="Times New Roman" w:hAnsi="Times New Roman" w:cs="Times New Roman"/>
          <w:b/>
          <w:color w:val="000000"/>
          <w:spacing w:val="3"/>
          <w:sz w:val="28"/>
          <w:szCs w:val="28"/>
          <w:lang w:eastAsia="ru-RU"/>
        </w:rPr>
      </w:pPr>
    </w:p>
    <w:p w:rsidR="009D1A07" w:rsidRDefault="009D1A07" w:rsidP="004C1ED4">
      <w:pPr>
        <w:spacing w:after="0" w:line="360" w:lineRule="auto"/>
        <w:ind w:firstLine="567"/>
        <w:jc w:val="center"/>
        <w:rPr>
          <w:rFonts w:ascii="Times New Roman" w:eastAsia="Times New Roman" w:hAnsi="Times New Roman" w:cs="Times New Roman"/>
          <w:b/>
          <w:color w:val="000000"/>
          <w:spacing w:val="3"/>
          <w:sz w:val="28"/>
          <w:szCs w:val="28"/>
          <w:lang w:eastAsia="ru-RU"/>
        </w:rPr>
      </w:pPr>
    </w:p>
    <w:p w:rsidR="009D1A07" w:rsidRDefault="009D1A07" w:rsidP="004C1ED4">
      <w:pPr>
        <w:spacing w:after="0" w:line="360" w:lineRule="auto"/>
        <w:ind w:firstLine="567"/>
        <w:jc w:val="center"/>
        <w:rPr>
          <w:rFonts w:ascii="Times New Roman" w:eastAsia="Times New Roman" w:hAnsi="Times New Roman" w:cs="Times New Roman"/>
          <w:b/>
          <w:color w:val="000000"/>
          <w:spacing w:val="3"/>
          <w:sz w:val="28"/>
          <w:szCs w:val="28"/>
          <w:lang w:eastAsia="ru-RU"/>
        </w:rPr>
      </w:pPr>
    </w:p>
    <w:p w:rsidR="009D1A07" w:rsidRDefault="009D1A07" w:rsidP="004C1ED4">
      <w:pPr>
        <w:spacing w:after="0" w:line="360" w:lineRule="auto"/>
        <w:ind w:firstLine="567"/>
        <w:jc w:val="center"/>
        <w:rPr>
          <w:rFonts w:ascii="Times New Roman" w:eastAsia="Times New Roman" w:hAnsi="Times New Roman" w:cs="Times New Roman"/>
          <w:b/>
          <w:color w:val="000000"/>
          <w:spacing w:val="3"/>
          <w:sz w:val="28"/>
          <w:szCs w:val="28"/>
          <w:lang w:eastAsia="ru-RU"/>
        </w:rPr>
      </w:pPr>
    </w:p>
    <w:p w:rsidR="009D1A07" w:rsidRDefault="009D1A07" w:rsidP="004C1ED4">
      <w:pPr>
        <w:spacing w:after="0" w:line="360" w:lineRule="auto"/>
        <w:ind w:firstLine="567"/>
        <w:jc w:val="center"/>
        <w:rPr>
          <w:rFonts w:ascii="Times New Roman" w:eastAsia="Times New Roman" w:hAnsi="Times New Roman" w:cs="Times New Roman"/>
          <w:b/>
          <w:color w:val="000000"/>
          <w:spacing w:val="3"/>
          <w:sz w:val="28"/>
          <w:szCs w:val="28"/>
          <w:lang w:eastAsia="ru-RU"/>
        </w:rPr>
      </w:pPr>
    </w:p>
    <w:p w:rsidR="009D1A07" w:rsidRDefault="009D1A07" w:rsidP="004C1ED4">
      <w:pPr>
        <w:spacing w:after="0" w:line="360" w:lineRule="auto"/>
        <w:ind w:firstLine="567"/>
        <w:jc w:val="center"/>
        <w:rPr>
          <w:rFonts w:ascii="Times New Roman" w:eastAsia="Times New Roman" w:hAnsi="Times New Roman" w:cs="Times New Roman"/>
          <w:b/>
          <w:color w:val="000000"/>
          <w:spacing w:val="3"/>
          <w:sz w:val="28"/>
          <w:szCs w:val="28"/>
          <w:lang w:eastAsia="ru-RU"/>
        </w:rPr>
      </w:pPr>
    </w:p>
    <w:p w:rsidR="009D1A07" w:rsidRDefault="009D1A07" w:rsidP="004C1ED4">
      <w:pPr>
        <w:spacing w:after="0" w:line="360" w:lineRule="auto"/>
        <w:ind w:firstLine="567"/>
        <w:jc w:val="center"/>
        <w:rPr>
          <w:rFonts w:ascii="Times New Roman" w:eastAsia="Times New Roman" w:hAnsi="Times New Roman" w:cs="Times New Roman"/>
          <w:b/>
          <w:color w:val="000000"/>
          <w:spacing w:val="3"/>
          <w:sz w:val="28"/>
          <w:szCs w:val="28"/>
          <w:lang w:eastAsia="ru-RU"/>
        </w:rPr>
      </w:pPr>
    </w:p>
    <w:p w:rsidR="009D1A07" w:rsidRDefault="009D1A07" w:rsidP="004C1ED4">
      <w:pPr>
        <w:spacing w:after="0" w:line="360" w:lineRule="auto"/>
        <w:ind w:firstLine="567"/>
        <w:jc w:val="center"/>
        <w:rPr>
          <w:rFonts w:ascii="Times New Roman" w:eastAsia="Times New Roman" w:hAnsi="Times New Roman" w:cs="Times New Roman"/>
          <w:b/>
          <w:color w:val="000000"/>
          <w:spacing w:val="3"/>
          <w:sz w:val="28"/>
          <w:szCs w:val="28"/>
          <w:lang w:eastAsia="ru-RU"/>
        </w:rPr>
      </w:pPr>
    </w:p>
    <w:p w:rsidR="009D1A07" w:rsidRDefault="009D1A07" w:rsidP="004C1ED4">
      <w:pPr>
        <w:spacing w:after="0" w:line="360" w:lineRule="auto"/>
        <w:ind w:firstLine="567"/>
        <w:jc w:val="center"/>
        <w:rPr>
          <w:rFonts w:ascii="Times New Roman" w:eastAsia="Times New Roman" w:hAnsi="Times New Roman" w:cs="Times New Roman"/>
          <w:b/>
          <w:color w:val="000000"/>
          <w:spacing w:val="3"/>
          <w:sz w:val="28"/>
          <w:szCs w:val="28"/>
          <w:lang w:eastAsia="ru-RU"/>
        </w:rPr>
      </w:pPr>
    </w:p>
    <w:p w:rsidR="009D1A07" w:rsidRDefault="009D1A07" w:rsidP="004C1ED4">
      <w:pPr>
        <w:spacing w:after="0" w:line="360" w:lineRule="auto"/>
        <w:ind w:firstLine="567"/>
        <w:jc w:val="center"/>
        <w:rPr>
          <w:rFonts w:ascii="Times New Roman" w:eastAsia="Times New Roman" w:hAnsi="Times New Roman" w:cs="Times New Roman"/>
          <w:b/>
          <w:color w:val="000000"/>
          <w:spacing w:val="3"/>
          <w:sz w:val="28"/>
          <w:szCs w:val="28"/>
          <w:lang w:eastAsia="ru-RU"/>
        </w:rPr>
      </w:pPr>
    </w:p>
    <w:p w:rsidR="009D1A07" w:rsidRDefault="009D1A07" w:rsidP="004C1ED4">
      <w:pPr>
        <w:spacing w:after="0" w:line="360" w:lineRule="auto"/>
        <w:ind w:firstLine="567"/>
        <w:jc w:val="center"/>
        <w:rPr>
          <w:rFonts w:ascii="Times New Roman" w:eastAsia="Times New Roman" w:hAnsi="Times New Roman" w:cs="Times New Roman"/>
          <w:b/>
          <w:color w:val="000000"/>
          <w:spacing w:val="3"/>
          <w:sz w:val="28"/>
          <w:szCs w:val="28"/>
          <w:lang w:eastAsia="ru-RU"/>
        </w:rPr>
      </w:pPr>
    </w:p>
    <w:p w:rsidR="009D1A07" w:rsidRDefault="009D1A07" w:rsidP="004C1ED4">
      <w:pPr>
        <w:spacing w:after="0" w:line="360" w:lineRule="auto"/>
        <w:ind w:firstLine="567"/>
        <w:jc w:val="center"/>
        <w:rPr>
          <w:rFonts w:ascii="Times New Roman" w:eastAsia="Times New Roman" w:hAnsi="Times New Roman" w:cs="Times New Roman"/>
          <w:b/>
          <w:color w:val="000000"/>
          <w:spacing w:val="3"/>
          <w:sz w:val="28"/>
          <w:szCs w:val="28"/>
          <w:lang w:eastAsia="ru-RU"/>
        </w:rPr>
      </w:pPr>
    </w:p>
    <w:p w:rsidR="009D1A07" w:rsidRDefault="009D1A07" w:rsidP="004C1ED4">
      <w:pPr>
        <w:spacing w:after="0" w:line="360" w:lineRule="auto"/>
        <w:ind w:firstLine="567"/>
        <w:jc w:val="center"/>
        <w:rPr>
          <w:rFonts w:ascii="Times New Roman" w:eastAsia="Times New Roman" w:hAnsi="Times New Roman" w:cs="Times New Roman"/>
          <w:b/>
          <w:color w:val="000000"/>
          <w:spacing w:val="3"/>
          <w:sz w:val="28"/>
          <w:szCs w:val="28"/>
          <w:lang w:eastAsia="ru-RU"/>
        </w:rPr>
      </w:pPr>
    </w:p>
    <w:p w:rsidR="009D1A07" w:rsidRDefault="009D1A07" w:rsidP="004C1ED4">
      <w:pPr>
        <w:spacing w:after="0" w:line="360" w:lineRule="auto"/>
        <w:ind w:firstLine="567"/>
        <w:jc w:val="center"/>
        <w:rPr>
          <w:rFonts w:ascii="Times New Roman" w:eastAsia="Times New Roman" w:hAnsi="Times New Roman" w:cs="Times New Roman"/>
          <w:b/>
          <w:color w:val="000000"/>
          <w:spacing w:val="3"/>
          <w:sz w:val="28"/>
          <w:szCs w:val="28"/>
          <w:lang w:eastAsia="ru-RU"/>
        </w:rPr>
      </w:pPr>
    </w:p>
    <w:p w:rsidR="009D1A07" w:rsidRDefault="009D1A07" w:rsidP="004C1ED4">
      <w:pPr>
        <w:spacing w:after="0" w:line="360" w:lineRule="auto"/>
        <w:ind w:firstLine="567"/>
        <w:jc w:val="center"/>
        <w:rPr>
          <w:rFonts w:ascii="Times New Roman" w:eastAsia="Times New Roman" w:hAnsi="Times New Roman" w:cs="Times New Roman"/>
          <w:b/>
          <w:color w:val="000000"/>
          <w:spacing w:val="3"/>
          <w:sz w:val="28"/>
          <w:szCs w:val="28"/>
          <w:lang w:eastAsia="ru-RU"/>
        </w:rPr>
      </w:pPr>
    </w:p>
    <w:p w:rsidR="009D1A07" w:rsidRDefault="009D1A07" w:rsidP="004C1ED4">
      <w:pPr>
        <w:spacing w:after="0" w:line="360" w:lineRule="auto"/>
        <w:ind w:firstLine="567"/>
        <w:jc w:val="center"/>
        <w:rPr>
          <w:rFonts w:ascii="Times New Roman" w:eastAsia="Times New Roman" w:hAnsi="Times New Roman" w:cs="Times New Roman"/>
          <w:b/>
          <w:color w:val="000000"/>
          <w:spacing w:val="3"/>
          <w:sz w:val="28"/>
          <w:szCs w:val="28"/>
          <w:lang w:eastAsia="ru-RU"/>
        </w:rPr>
      </w:pPr>
    </w:p>
    <w:p w:rsidR="009D1A07" w:rsidRDefault="009D1A07" w:rsidP="004C1ED4">
      <w:pPr>
        <w:spacing w:after="0" w:line="360" w:lineRule="auto"/>
        <w:ind w:firstLine="567"/>
        <w:jc w:val="center"/>
        <w:rPr>
          <w:rFonts w:ascii="Times New Roman" w:eastAsia="Times New Roman" w:hAnsi="Times New Roman" w:cs="Times New Roman"/>
          <w:b/>
          <w:color w:val="000000"/>
          <w:spacing w:val="3"/>
          <w:sz w:val="28"/>
          <w:szCs w:val="28"/>
          <w:lang w:eastAsia="ru-RU"/>
        </w:rPr>
      </w:pPr>
    </w:p>
    <w:p w:rsidR="009D1A07" w:rsidRDefault="009D1A07" w:rsidP="004C1ED4">
      <w:pPr>
        <w:spacing w:after="0" w:line="360" w:lineRule="auto"/>
        <w:ind w:firstLine="567"/>
        <w:jc w:val="center"/>
        <w:rPr>
          <w:rFonts w:ascii="Times New Roman" w:eastAsia="Times New Roman" w:hAnsi="Times New Roman" w:cs="Times New Roman"/>
          <w:b/>
          <w:color w:val="000000"/>
          <w:spacing w:val="3"/>
          <w:sz w:val="28"/>
          <w:szCs w:val="28"/>
          <w:lang w:eastAsia="ru-RU"/>
        </w:rPr>
      </w:pPr>
    </w:p>
    <w:p w:rsidR="00D5535C" w:rsidRPr="00D5535C" w:rsidRDefault="00D5535C" w:rsidP="004C1ED4">
      <w:pPr>
        <w:spacing w:after="0" w:line="360" w:lineRule="auto"/>
        <w:ind w:firstLine="567"/>
        <w:jc w:val="center"/>
        <w:rPr>
          <w:rFonts w:ascii="Times New Roman" w:eastAsia="Times New Roman" w:hAnsi="Times New Roman" w:cs="Times New Roman"/>
          <w:b/>
          <w:color w:val="000000"/>
          <w:spacing w:val="3"/>
          <w:sz w:val="28"/>
          <w:szCs w:val="28"/>
          <w:lang w:eastAsia="ru-RU"/>
        </w:rPr>
      </w:pPr>
      <w:r w:rsidRPr="00D5535C">
        <w:rPr>
          <w:rFonts w:ascii="Times New Roman" w:eastAsia="Times New Roman" w:hAnsi="Times New Roman" w:cs="Times New Roman"/>
          <w:b/>
          <w:color w:val="000000"/>
          <w:spacing w:val="3"/>
          <w:sz w:val="28"/>
          <w:szCs w:val="28"/>
          <w:lang w:eastAsia="ru-RU"/>
        </w:rPr>
        <w:lastRenderedPageBreak/>
        <w:t>З</w:t>
      </w:r>
      <w:r w:rsidR="0061608C">
        <w:rPr>
          <w:rFonts w:ascii="Times New Roman" w:eastAsia="Times New Roman" w:hAnsi="Times New Roman" w:cs="Times New Roman"/>
          <w:b/>
          <w:color w:val="000000"/>
          <w:spacing w:val="3"/>
          <w:sz w:val="28"/>
          <w:szCs w:val="28"/>
          <w:lang w:eastAsia="ru-RU"/>
        </w:rPr>
        <w:t>аключение</w:t>
      </w:r>
    </w:p>
    <w:p w:rsidR="00D5535C" w:rsidRPr="00D5535C" w:rsidRDefault="00D5535C" w:rsidP="004C1ED4">
      <w:pPr>
        <w:spacing w:after="0" w:line="360" w:lineRule="auto"/>
        <w:ind w:firstLine="567"/>
        <w:rPr>
          <w:rFonts w:ascii="Times New Roman" w:eastAsia="Times New Roman" w:hAnsi="Times New Roman" w:cs="Times New Roman"/>
          <w:color w:val="000000"/>
          <w:spacing w:val="3"/>
          <w:sz w:val="28"/>
          <w:szCs w:val="28"/>
          <w:lang w:eastAsia="ru-RU"/>
        </w:rPr>
      </w:pPr>
    </w:p>
    <w:p w:rsidR="00D5535C" w:rsidRDefault="00D5535C" w:rsidP="004C1ED4">
      <w:pPr>
        <w:keepLines/>
        <w:spacing w:after="0" w:line="360" w:lineRule="auto"/>
        <w:ind w:firstLine="567"/>
        <w:jc w:val="both"/>
        <w:rPr>
          <w:rFonts w:ascii="Times New Roman" w:eastAsia="Calibri" w:hAnsi="Times New Roman" w:cs="Times New Roman"/>
          <w:sz w:val="28"/>
          <w:szCs w:val="28"/>
        </w:rPr>
      </w:pPr>
      <w:r w:rsidRPr="00D5535C">
        <w:rPr>
          <w:rFonts w:ascii="Times New Roman" w:eastAsia="Calibri" w:hAnsi="Times New Roman" w:cs="Times New Roman"/>
          <w:sz w:val="28"/>
          <w:szCs w:val="28"/>
        </w:rPr>
        <w:t xml:space="preserve">В заключении подведены итоги и проанализировано проведенное исследование на предмет соответствия и достижения поставленных целей. В ходе исследования решены практически все задачи, поставленные в работе. </w:t>
      </w:r>
    </w:p>
    <w:p w:rsidR="009D1A07" w:rsidRPr="009D1A07" w:rsidRDefault="009D1A07" w:rsidP="009D1A07">
      <w:pPr>
        <w:keepLines/>
        <w:spacing w:after="0" w:line="360" w:lineRule="auto"/>
        <w:ind w:firstLine="567"/>
        <w:jc w:val="both"/>
        <w:rPr>
          <w:rFonts w:ascii="Times New Roman" w:eastAsia="Calibri" w:hAnsi="Times New Roman" w:cs="Times New Roman"/>
          <w:sz w:val="28"/>
          <w:szCs w:val="28"/>
        </w:rPr>
      </w:pPr>
      <w:r w:rsidRPr="009D1A07">
        <w:rPr>
          <w:rFonts w:ascii="Times New Roman" w:eastAsia="Calibri" w:hAnsi="Times New Roman" w:cs="Times New Roman"/>
          <w:sz w:val="28"/>
          <w:szCs w:val="28"/>
        </w:rPr>
        <w:t>Проведенное исследование дает основания утверждать, что правовая природа трудовых и гражданско-правовых отношений кардинально различается, в связи с чем представляет собой разное юридическое оформление форм реализации способностей человека к труду.</w:t>
      </w:r>
    </w:p>
    <w:p w:rsidR="009D1A07" w:rsidRPr="009D1A07" w:rsidRDefault="009D1A07" w:rsidP="009D1A07">
      <w:pPr>
        <w:keepLines/>
        <w:spacing w:after="0" w:line="360" w:lineRule="auto"/>
        <w:ind w:firstLine="567"/>
        <w:jc w:val="both"/>
        <w:rPr>
          <w:rFonts w:ascii="Times New Roman" w:eastAsia="Calibri" w:hAnsi="Times New Roman" w:cs="Times New Roman"/>
          <w:sz w:val="28"/>
          <w:szCs w:val="28"/>
        </w:rPr>
      </w:pPr>
      <w:r w:rsidRPr="009D1A07">
        <w:rPr>
          <w:rFonts w:ascii="Times New Roman" w:eastAsia="Calibri" w:hAnsi="Times New Roman" w:cs="Times New Roman"/>
          <w:sz w:val="28"/>
          <w:szCs w:val="28"/>
        </w:rPr>
        <w:t>Трудовое право и трудовой договор создавались в качестве инструмента социальной защиты работника как слабой стороны трудовых отношений. В настоящее время трудовое законодательство преследует цель обеспечить баланс интересов работника и работодателя, чтобы, во-первых, работодателем соблюдались социально-трудовые гарантии работника и, во-вторых, не нарушались экономические интересы работодателя.</w:t>
      </w:r>
    </w:p>
    <w:p w:rsidR="009D1A07" w:rsidRPr="009D1A07" w:rsidRDefault="009D1A07" w:rsidP="009D1A07">
      <w:pPr>
        <w:keepLines/>
        <w:spacing w:after="0" w:line="360" w:lineRule="auto"/>
        <w:ind w:firstLine="567"/>
        <w:jc w:val="both"/>
        <w:rPr>
          <w:rFonts w:ascii="Times New Roman" w:eastAsia="Calibri" w:hAnsi="Times New Roman" w:cs="Times New Roman"/>
          <w:sz w:val="28"/>
          <w:szCs w:val="28"/>
        </w:rPr>
      </w:pPr>
      <w:r w:rsidRPr="009D1A07">
        <w:rPr>
          <w:rFonts w:ascii="Times New Roman" w:eastAsia="Calibri" w:hAnsi="Times New Roman" w:cs="Times New Roman"/>
          <w:sz w:val="28"/>
          <w:szCs w:val="28"/>
        </w:rPr>
        <w:t xml:space="preserve">Совсем иной характер имеют гражданско-правовые отношения, основанные на равноправии субъектов и свободе договора, в силу которых стороны гражданско-правового договора обладают большей диспозитивностью в своих действиях и наличием рычагов воздействия друг на друга, призванных обеспечивать </w:t>
      </w:r>
      <w:proofErr w:type="spellStart"/>
      <w:r w:rsidRPr="009D1A07">
        <w:rPr>
          <w:rFonts w:ascii="Times New Roman" w:eastAsia="Calibri" w:hAnsi="Times New Roman" w:cs="Times New Roman"/>
          <w:sz w:val="28"/>
          <w:szCs w:val="28"/>
        </w:rPr>
        <w:t>встречность</w:t>
      </w:r>
      <w:proofErr w:type="spellEnd"/>
      <w:r w:rsidRPr="009D1A07">
        <w:rPr>
          <w:rFonts w:ascii="Times New Roman" w:eastAsia="Calibri" w:hAnsi="Times New Roman" w:cs="Times New Roman"/>
          <w:sz w:val="28"/>
          <w:szCs w:val="28"/>
        </w:rPr>
        <w:t xml:space="preserve"> гражданско-правовых обязательств. Субъекты гражданского оборота вольны самостоятельно выбирать себе контрагентов и более свободно формулировать условия сделок в целях удовлетворения своих интересов.</w:t>
      </w:r>
    </w:p>
    <w:p w:rsidR="009D1A07" w:rsidRPr="009D1A07" w:rsidRDefault="009D1A07" w:rsidP="009D1A07">
      <w:pPr>
        <w:keepLines/>
        <w:spacing w:after="0" w:line="360" w:lineRule="auto"/>
        <w:ind w:firstLine="567"/>
        <w:jc w:val="both"/>
        <w:rPr>
          <w:rFonts w:ascii="Times New Roman" w:eastAsia="Calibri" w:hAnsi="Times New Roman" w:cs="Times New Roman"/>
          <w:sz w:val="28"/>
          <w:szCs w:val="28"/>
        </w:rPr>
      </w:pPr>
      <w:r w:rsidRPr="009D1A07">
        <w:rPr>
          <w:rFonts w:ascii="Times New Roman" w:eastAsia="Calibri" w:hAnsi="Times New Roman" w:cs="Times New Roman"/>
          <w:sz w:val="28"/>
          <w:szCs w:val="28"/>
        </w:rPr>
        <w:t>В отечественном гражданском праве существует целый ряд договоров, целью которых является выполнение работ или оказание услуг – к ним относятся договор возмездного оказания услуг, договоры подрядного типа (бытовой, строительный и т.д.), договор авторского заказа и др. Данные соглашения, несмотря на очевидную схожесть с трудовым договором, все же сильно различаются, что проявляется в следующем:</w:t>
      </w:r>
    </w:p>
    <w:p w:rsidR="009D1A07" w:rsidRPr="009D1A07" w:rsidRDefault="009D1A07" w:rsidP="009D1A07">
      <w:pPr>
        <w:keepLines/>
        <w:spacing w:after="0" w:line="360" w:lineRule="auto"/>
        <w:ind w:firstLine="567"/>
        <w:jc w:val="both"/>
        <w:rPr>
          <w:rFonts w:ascii="Times New Roman" w:eastAsia="Calibri" w:hAnsi="Times New Roman" w:cs="Times New Roman"/>
          <w:sz w:val="28"/>
          <w:szCs w:val="28"/>
        </w:rPr>
      </w:pPr>
      <w:r w:rsidRPr="009D1A07">
        <w:rPr>
          <w:rFonts w:ascii="Times New Roman" w:eastAsia="Calibri" w:hAnsi="Times New Roman" w:cs="Times New Roman"/>
          <w:sz w:val="28"/>
          <w:szCs w:val="28"/>
        </w:rPr>
        <w:t>-</w:t>
      </w:r>
      <w:r w:rsidRPr="009D1A07">
        <w:rPr>
          <w:rFonts w:ascii="Times New Roman" w:eastAsia="Calibri" w:hAnsi="Times New Roman" w:cs="Times New Roman"/>
          <w:sz w:val="28"/>
          <w:szCs w:val="28"/>
        </w:rPr>
        <w:tab/>
        <w:t>различия в предмете обоих договоров;</w:t>
      </w:r>
    </w:p>
    <w:p w:rsidR="009D1A07" w:rsidRPr="009D1A07" w:rsidRDefault="009D1A07" w:rsidP="009D1A07">
      <w:pPr>
        <w:keepLines/>
        <w:spacing w:after="0" w:line="360" w:lineRule="auto"/>
        <w:ind w:firstLine="567"/>
        <w:jc w:val="both"/>
        <w:rPr>
          <w:rFonts w:ascii="Times New Roman" w:eastAsia="Calibri" w:hAnsi="Times New Roman" w:cs="Times New Roman"/>
          <w:sz w:val="28"/>
          <w:szCs w:val="28"/>
        </w:rPr>
      </w:pPr>
      <w:r w:rsidRPr="009D1A07">
        <w:rPr>
          <w:rFonts w:ascii="Times New Roman" w:eastAsia="Calibri" w:hAnsi="Times New Roman" w:cs="Times New Roman"/>
          <w:sz w:val="28"/>
          <w:szCs w:val="28"/>
        </w:rPr>
        <w:lastRenderedPageBreak/>
        <w:t>-</w:t>
      </w:r>
      <w:r w:rsidRPr="009D1A07">
        <w:rPr>
          <w:rFonts w:ascii="Times New Roman" w:eastAsia="Calibri" w:hAnsi="Times New Roman" w:cs="Times New Roman"/>
          <w:sz w:val="28"/>
          <w:szCs w:val="28"/>
        </w:rPr>
        <w:tab/>
        <w:t>существенная разница в организационно-управленческом характере осуществления деятельности;</w:t>
      </w:r>
    </w:p>
    <w:p w:rsidR="009D1A07" w:rsidRPr="009D1A07" w:rsidRDefault="009D1A07" w:rsidP="009D1A07">
      <w:pPr>
        <w:keepLines/>
        <w:spacing w:after="0" w:line="360" w:lineRule="auto"/>
        <w:ind w:firstLine="567"/>
        <w:jc w:val="both"/>
        <w:rPr>
          <w:rFonts w:ascii="Times New Roman" w:eastAsia="Calibri" w:hAnsi="Times New Roman" w:cs="Times New Roman"/>
          <w:sz w:val="28"/>
          <w:szCs w:val="28"/>
        </w:rPr>
      </w:pPr>
      <w:r w:rsidRPr="009D1A07">
        <w:rPr>
          <w:rFonts w:ascii="Times New Roman" w:eastAsia="Calibri" w:hAnsi="Times New Roman" w:cs="Times New Roman"/>
          <w:sz w:val="28"/>
          <w:szCs w:val="28"/>
        </w:rPr>
        <w:t>-</w:t>
      </w:r>
      <w:r w:rsidRPr="009D1A07">
        <w:rPr>
          <w:rFonts w:ascii="Times New Roman" w:eastAsia="Calibri" w:hAnsi="Times New Roman" w:cs="Times New Roman"/>
          <w:sz w:val="28"/>
          <w:szCs w:val="28"/>
        </w:rPr>
        <w:tab/>
        <w:t>различия в юридическом статусе сторон;</w:t>
      </w:r>
    </w:p>
    <w:p w:rsidR="009D1A07" w:rsidRPr="009D1A07" w:rsidRDefault="009D1A07" w:rsidP="009D1A07">
      <w:pPr>
        <w:keepLines/>
        <w:spacing w:after="0" w:line="360" w:lineRule="auto"/>
        <w:ind w:firstLine="567"/>
        <w:jc w:val="both"/>
        <w:rPr>
          <w:rFonts w:ascii="Times New Roman" w:eastAsia="Calibri" w:hAnsi="Times New Roman" w:cs="Times New Roman"/>
          <w:sz w:val="28"/>
          <w:szCs w:val="28"/>
        </w:rPr>
      </w:pPr>
      <w:r w:rsidRPr="009D1A07">
        <w:rPr>
          <w:rFonts w:ascii="Times New Roman" w:eastAsia="Calibri" w:hAnsi="Times New Roman" w:cs="Times New Roman"/>
          <w:sz w:val="28"/>
          <w:szCs w:val="28"/>
        </w:rPr>
        <w:t>-</w:t>
      </w:r>
      <w:r w:rsidRPr="009D1A07">
        <w:rPr>
          <w:rFonts w:ascii="Times New Roman" w:eastAsia="Calibri" w:hAnsi="Times New Roman" w:cs="Times New Roman"/>
          <w:sz w:val="28"/>
          <w:szCs w:val="28"/>
        </w:rPr>
        <w:tab/>
        <w:t>дифференциация формы и содержания договоров;</w:t>
      </w:r>
    </w:p>
    <w:p w:rsidR="003F0E21" w:rsidRDefault="009D1A07" w:rsidP="009D1A07">
      <w:pPr>
        <w:keepLines/>
        <w:spacing w:after="0" w:line="360" w:lineRule="auto"/>
        <w:ind w:firstLine="567"/>
        <w:jc w:val="both"/>
        <w:rPr>
          <w:rFonts w:ascii="Times New Roman" w:eastAsia="Calibri" w:hAnsi="Times New Roman" w:cs="Times New Roman"/>
          <w:sz w:val="28"/>
          <w:szCs w:val="28"/>
        </w:rPr>
      </w:pPr>
      <w:r w:rsidRPr="009D1A07">
        <w:rPr>
          <w:rFonts w:ascii="Times New Roman" w:eastAsia="Calibri" w:hAnsi="Times New Roman" w:cs="Times New Roman"/>
          <w:sz w:val="28"/>
          <w:szCs w:val="28"/>
        </w:rPr>
        <w:t>-</w:t>
      </w:r>
      <w:r w:rsidRPr="009D1A07">
        <w:rPr>
          <w:rFonts w:ascii="Times New Roman" w:eastAsia="Calibri" w:hAnsi="Times New Roman" w:cs="Times New Roman"/>
          <w:sz w:val="28"/>
          <w:szCs w:val="28"/>
        </w:rPr>
        <w:tab/>
        <w:t>различаются объем и характер предоставляемых работнику/исполнителю гарантий осуществления деятельности.</w:t>
      </w:r>
    </w:p>
    <w:p w:rsidR="00D5535C" w:rsidRPr="00D5535C" w:rsidRDefault="00D5535C" w:rsidP="009D1A07">
      <w:pPr>
        <w:keepLines/>
        <w:spacing w:after="0" w:line="360" w:lineRule="auto"/>
        <w:ind w:firstLine="567"/>
        <w:jc w:val="both"/>
        <w:rPr>
          <w:rFonts w:ascii="Times New Roman" w:eastAsia="Calibri" w:hAnsi="Times New Roman" w:cs="Times New Roman"/>
          <w:sz w:val="28"/>
          <w:szCs w:val="28"/>
        </w:rPr>
      </w:pPr>
      <w:r w:rsidRPr="00D5535C">
        <w:rPr>
          <w:rFonts w:ascii="Times New Roman" w:eastAsia="Calibri" w:hAnsi="Times New Roman" w:cs="Times New Roman"/>
          <w:sz w:val="28"/>
          <w:szCs w:val="28"/>
        </w:rPr>
        <w:t xml:space="preserve"> </w:t>
      </w:r>
    </w:p>
    <w:p w:rsidR="00611C88" w:rsidRPr="00E71EB3" w:rsidRDefault="004742F6" w:rsidP="004742F6">
      <w:pPr>
        <w:spacing w:after="0" w:line="360" w:lineRule="auto"/>
        <w:ind w:firstLine="567"/>
        <w:jc w:val="both"/>
        <w:rPr>
          <w:rFonts w:ascii="Times New Roman" w:eastAsia="Times New Roman" w:hAnsi="Times New Roman" w:cs="Times New Roman"/>
          <w:b/>
          <w:bCs/>
          <w:color w:val="000000"/>
          <w:spacing w:val="3"/>
          <w:sz w:val="28"/>
          <w:szCs w:val="28"/>
          <w:lang w:eastAsia="ru-RU"/>
        </w:rPr>
      </w:pPr>
      <w:r>
        <w:rPr>
          <w:rFonts w:ascii="Times New Roman" w:eastAsia="Calibri" w:hAnsi="Times New Roman" w:cs="Times New Roman"/>
          <w:sz w:val="28"/>
          <w:szCs w:val="28"/>
        </w:rPr>
        <w:t>ТЕКСТ ……………………………………………………………………</w:t>
      </w:r>
    </w:p>
    <w:p w:rsidR="00611C88" w:rsidRPr="00E71EB3" w:rsidRDefault="00611C88" w:rsidP="004C1ED4">
      <w:pPr>
        <w:spacing w:after="0" w:line="360" w:lineRule="auto"/>
        <w:ind w:firstLine="567"/>
        <w:jc w:val="center"/>
        <w:rPr>
          <w:rFonts w:ascii="Times New Roman" w:eastAsia="Times New Roman" w:hAnsi="Times New Roman" w:cs="Times New Roman"/>
          <w:b/>
          <w:bCs/>
          <w:color w:val="000000"/>
          <w:spacing w:val="3"/>
          <w:sz w:val="28"/>
          <w:szCs w:val="28"/>
          <w:lang w:eastAsia="ru-RU"/>
        </w:rPr>
      </w:pPr>
    </w:p>
    <w:p w:rsidR="00611C88" w:rsidRDefault="00611C88" w:rsidP="004C1ED4">
      <w:pPr>
        <w:spacing w:after="0" w:line="360" w:lineRule="auto"/>
        <w:ind w:firstLine="567"/>
        <w:jc w:val="center"/>
        <w:rPr>
          <w:rFonts w:ascii="Times New Roman" w:eastAsia="Times New Roman" w:hAnsi="Times New Roman" w:cs="Times New Roman"/>
          <w:b/>
          <w:bCs/>
          <w:color w:val="000000"/>
          <w:spacing w:val="3"/>
          <w:sz w:val="28"/>
          <w:szCs w:val="28"/>
          <w:lang w:eastAsia="ru-RU"/>
        </w:rPr>
      </w:pPr>
    </w:p>
    <w:p w:rsidR="004742F6" w:rsidRDefault="004742F6" w:rsidP="004C1ED4">
      <w:pPr>
        <w:spacing w:after="0" w:line="360" w:lineRule="auto"/>
        <w:ind w:firstLine="567"/>
        <w:jc w:val="center"/>
        <w:rPr>
          <w:rFonts w:ascii="Times New Roman" w:eastAsia="Times New Roman" w:hAnsi="Times New Roman" w:cs="Times New Roman"/>
          <w:b/>
          <w:bCs/>
          <w:color w:val="000000"/>
          <w:spacing w:val="3"/>
          <w:sz w:val="28"/>
          <w:szCs w:val="28"/>
          <w:lang w:eastAsia="ru-RU"/>
        </w:rPr>
      </w:pPr>
    </w:p>
    <w:p w:rsidR="004742F6" w:rsidRDefault="004742F6" w:rsidP="004C1ED4">
      <w:pPr>
        <w:spacing w:after="0" w:line="360" w:lineRule="auto"/>
        <w:ind w:firstLine="567"/>
        <w:jc w:val="center"/>
        <w:rPr>
          <w:rFonts w:ascii="Times New Roman" w:eastAsia="Times New Roman" w:hAnsi="Times New Roman" w:cs="Times New Roman"/>
          <w:b/>
          <w:bCs/>
          <w:color w:val="000000"/>
          <w:spacing w:val="3"/>
          <w:sz w:val="28"/>
          <w:szCs w:val="28"/>
          <w:lang w:eastAsia="ru-RU"/>
        </w:rPr>
      </w:pPr>
    </w:p>
    <w:p w:rsidR="003F0E21" w:rsidRDefault="003F0E21" w:rsidP="004C1ED4">
      <w:pPr>
        <w:spacing w:after="0" w:line="360" w:lineRule="auto"/>
        <w:ind w:firstLine="567"/>
        <w:jc w:val="center"/>
        <w:rPr>
          <w:rFonts w:ascii="Times New Roman" w:eastAsia="Times New Roman" w:hAnsi="Times New Roman" w:cs="Times New Roman"/>
          <w:b/>
          <w:bCs/>
          <w:color w:val="000000"/>
          <w:spacing w:val="3"/>
          <w:sz w:val="28"/>
          <w:szCs w:val="28"/>
          <w:lang w:eastAsia="ru-RU"/>
        </w:rPr>
      </w:pPr>
    </w:p>
    <w:p w:rsidR="003F0E21" w:rsidRDefault="003F0E21" w:rsidP="004C1ED4">
      <w:pPr>
        <w:spacing w:after="0" w:line="360" w:lineRule="auto"/>
        <w:ind w:firstLine="567"/>
        <w:jc w:val="center"/>
        <w:rPr>
          <w:rFonts w:ascii="Times New Roman" w:eastAsia="Times New Roman" w:hAnsi="Times New Roman" w:cs="Times New Roman"/>
          <w:b/>
          <w:bCs/>
          <w:color w:val="000000"/>
          <w:spacing w:val="3"/>
          <w:sz w:val="28"/>
          <w:szCs w:val="28"/>
          <w:lang w:eastAsia="ru-RU"/>
        </w:rPr>
      </w:pPr>
    </w:p>
    <w:p w:rsidR="003F0E21" w:rsidRDefault="003F0E21" w:rsidP="004C1ED4">
      <w:pPr>
        <w:spacing w:after="0" w:line="360" w:lineRule="auto"/>
        <w:ind w:firstLine="567"/>
        <w:jc w:val="center"/>
        <w:rPr>
          <w:rFonts w:ascii="Times New Roman" w:eastAsia="Times New Roman" w:hAnsi="Times New Roman" w:cs="Times New Roman"/>
          <w:b/>
          <w:bCs/>
          <w:color w:val="000000"/>
          <w:spacing w:val="3"/>
          <w:sz w:val="28"/>
          <w:szCs w:val="28"/>
          <w:lang w:eastAsia="ru-RU"/>
        </w:rPr>
      </w:pPr>
    </w:p>
    <w:p w:rsidR="003F0E21" w:rsidRDefault="003F0E21" w:rsidP="004C1ED4">
      <w:pPr>
        <w:spacing w:after="0" w:line="360" w:lineRule="auto"/>
        <w:ind w:firstLine="567"/>
        <w:jc w:val="center"/>
        <w:rPr>
          <w:rFonts w:ascii="Times New Roman" w:eastAsia="Times New Roman" w:hAnsi="Times New Roman" w:cs="Times New Roman"/>
          <w:b/>
          <w:bCs/>
          <w:color w:val="000000"/>
          <w:spacing w:val="3"/>
          <w:sz w:val="28"/>
          <w:szCs w:val="28"/>
          <w:lang w:eastAsia="ru-RU"/>
        </w:rPr>
      </w:pPr>
    </w:p>
    <w:p w:rsidR="003F0E21" w:rsidRDefault="003F0E21" w:rsidP="004C1ED4">
      <w:pPr>
        <w:spacing w:after="0" w:line="360" w:lineRule="auto"/>
        <w:ind w:firstLine="567"/>
        <w:jc w:val="center"/>
        <w:rPr>
          <w:rFonts w:ascii="Times New Roman" w:eastAsia="Times New Roman" w:hAnsi="Times New Roman" w:cs="Times New Roman"/>
          <w:b/>
          <w:bCs/>
          <w:color w:val="000000"/>
          <w:spacing w:val="3"/>
          <w:sz w:val="28"/>
          <w:szCs w:val="28"/>
          <w:lang w:eastAsia="ru-RU"/>
        </w:rPr>
      </w:pPr>
    </w:p>
    <w:p w:rsidR="003F0E21" w:rsidRDefault="003F0E21" w:rsidP="004C1ED4">
      <w:pPr>
        <w:spacing w:after="0" w:line="360" w:lineRule="auto"/>
        <w:ind w:firstLine="567"/>
        <w:jc w:val="center"/>
        <w:rPr>
          <w:rFonts w:ascii="Times New Roman" w:eastAsia="Times New Roman" w:hAnsi="Times New Roman" w:cs="Times New Roman"/>
          <w:b/>
          <w:bCs/>
          <w:color w:val="000000"/>
          <w:spacing w:val="3"/>
          <w:sz w:val="28"/>
          <w:szCs w:val="28"/>
          <w:lang w:eastAsia="ru-RU"/>
        </w:rPr>
      </w:pPr>
    </w:p>
    <w:p w:rsidR="003F0E21" w:rsidRDefault="003F0E21" w:rsidP="004C1ED4">
      <w:pPr>
        <w:spacing w:after="0" w:line="360" w:lineRule="auto"/>
        <w:ind w:firstLine="567"/>
        <w:jc w:val="center"/>
        <w:rPr>
          <w:rFonts w:ascii="Times New Roman" w:eastAsia="Times New Roman" w:hAnsi="Times New Roman" w:cs="Times New Roman"/>
          <w:b/>
          <w:bCs/>
          <w:color w:val="000000"/>
          <w:spacing w:val="3"/>
          <w:sz w:val="28"/>
          <w:szCs w:val="28"/>
          <w:lang w:eastAsia="ru-RU"/>
        </w:rPr>
      </w:pPr>
    </w:p>
    <w:p w:rsidR="003F0E21" w:rsidRDefault="003F0E21" w:rsidP="004C1ED4">
      <w:pPr>
        <w:spacing w:after="0" w:line="360" w:lineRule="auto"/>
        <w:ind w:firstLine="567"/>
        <w:jc w:val="center"/>
        <w:rPr>
          <w:rFonts w:ascii="Times New Roman" w:eastAsia="Times New Roman" w:hAnsi="Times New Roman" w:cs="Times New Roman"/>
          <w:b/>
          <w:bCs/>
          <w:color w:val="000000"/>
          <w:spacing w:val="3"/>
          <w:sz w:val="28"/>
          <w:szCs w:val="28"/>
          <w:lang w:eastAsia="ru-RU"/>
        </w:rPr>
      </w:pPr>
    </w:p>
    <w:p w:rsidR="003F0E21" w:rsidRDefault="003F0E21" w:rsidP="004C1ED4">
      <w:pPr>
        <w:spacing w:after="0" w:line="360" w:lineRule="auto"/>
        <w:ind w:firstLine="567"/>
        <w:jc w:val="center"/>
        <w:rPr>
          <w:rFonts w:ascii="Times New Roman" w:eastAsia="Times New Roman" w:hAnsi="Times New Roman" w:cs="Times New Roman"/>
          <w:b/>
          <w:bCs/>
          <w:color w:val="000000"/>
          <w:spacing w:val="3"/>
          <w:sz w:val="28"/>
          <w:szCs w:val="28"/>
          <w:lang w:eastAsia="ru-RU"/>
        </w:rPr>
      </w:pPr>
    </w:p>
    <w:p w:rsidR="003F0E21" w:rsidRDefault="003F0E21" w:rsidP="004C1ED4">
      <w:pPr>
        <w:spacing w:after="0" w:line="360" w:lineRule="auto"/>
        <w:ind w:firstLine="567"/>
        <w:jc w:val="center"/>
        <w:rPr>
          <w:rFonts w:ascii="Times New Roman" w:eastAsia="Times New Roman" w:hAnsi="Times New Roman" w:cs="Times New Roman"/>
          <w:b/>
          <w:bCs/>
          <w:color w:val="000000"/>
          <w:spacing w:val="3"/>
          <w:sz w:val="28"/>
          <w:szCs w:val="28"/>
          <w:lang w:eastAsia="ru-RU"/>
        </w:rPr>
      </w:pPr>
    </w:p>
    <w:p w:rsidR="003F0E21" w:rsidRDefault="003F0E21" w:rsidP="004C1ED4">
      <w:pPr>
        <w:spacing w:after="0" w:line="360" w:lineRule="auto"/>
        <w:ind w:firstLine="567"/>
        <w:jc w:val="center"/>
        <w:rPr>
          <w:rFonts w:ascii="Times New Roman" w:eastAsia="Times New Roman" w:hAnsi="Times New Roman" w:cs="Times New Roman"/>
          <w:b/>
          <w:bCs/>
          <w:color w:val="000000"/>
          <w:spacing w:val="3"/>
          <w:sz w:val="28"/>
          <w:szCs w:val="28"/>
          <w:lang w:eastAsia="ru-RU"/>
        </w:rPr>
      </w:pPr>
    </w:p>
    <w:p w:rsidR="003F0E21" w:rsidRDefault="003F0E21" w:rsidP="004C1ED4">
      <w:pPr>
        <w:spacing w:after="0" w:line="360" w:lineRule="auto"/>
        <w:ind w:firstLine="567"/>
        <w:jc w:val="center"/>
        <w:rPr>
          <w:rFonts w:ascii="Times New Roman" w:eastAsia="Times New Roman" w:hAnsi="Times New Roman" w:cs="Times New Roman"/>
          <w:b/>
          <w:bCs/>
          <w:color w:val="000000"/>
          <w:spacing w:val="3"/>
          <w:sz w:val="28"/>
          <w:szCs w:val="28"/>
          <w:lang w:eastAsia="ru-RU"/>
        </w:rPr>
      </w:pPr>
    </w:p>
    <w:p w:rsidR="003F0E21" w:rsidRDefault="003F0E21" w:rsidP="004C1ED4">
      <w:pPr>
        <w:spacing w:after="0" w:line="360" w:lineRule="auto"/>
        <w:ind w:firstLine="567"/>
        <w:jc w:val="center"/>
        <w:rPr>
          <w:rFonts w:ascii="Times New Roman" w:eastAsia="Times New Roman" w:hAnsi="Times New Roman" w:cs="Times New Roman"/>
          <w:b/>
          <w:bCs/>
          <w:color w:val="000000"/>
          <w:spacing w:val="3"/>
          <w:sz w:val="28"/>
          <w:szCs w:val="28"/>
          <w:lang w:eastAsia="ru-RU"/>
        </w:rPr>
      </w:pPr>
    </w:p>
    <w:p w:rsidR="003F0E21" w:rsidRDefault="003F0E21" w:rsidP="004C1ED4">
      <w:pPr>
        <w:spacing w:after="0" w:line="360" w:lineRule="auto"/>
        <w:ind w:firstLine="567"/>
        <w:jc w:val="center"/>
        <w:rPr>
          <w:rFonts w:ascii="Times New Roman" w:eastAsia="Times New Roman" w:hAnsi="Times New Roman" w:cs="Times New Roman"/>
          <w:b/>
          <w:bCs/>
          <w:color w:val="000000"/>
          <w:spacing w:val="3"/>
          <w:sz w:val="28"/>
          <w:szCs w:val="28"/>
          <w:lang w:eastAsia="ru-RU"/>
        </w:rPr>
      </w:pPr>
    </w:p>
    <w:p w:rsidR="003F0E21" w:rsidRDefault="003F0E21" w:rsidP="004C1ED4">
      <w:pPr>
        <w:spacing w:after="0" w:line="360" w:lineRule="auto"/>
        <w:ind w:firstLine="567"/>
        <w:jc w:val="center"/>
        <w:rPr>
          <w:rFonts w:ascii="Times New Roman" w:eastAsia="Times New Roman" w:hAnsi="Times New Roman" w:cs="Times New Roman"/>
          <w:b/>
          <w:bCs/>
          <w:color w:val="000000"/>
          <w:spacing w:val="3"/>
          <w:sz w:val="28"/>
          <w:szCs w:val="28"/>
          <w:lang w:eastAsia="ru-RU"/>
        </w:rPr>
      </w:pPr>
    </w:p>
    <w:p w:rsidR="003F0E21" w:rsidRDefault="003F0E21" w:rsidP="004C1ED4">
      <w:pPr>
        <w:spacing w:after="0" w:line="360" w:lineRule="auto"/>
        <w:ind w:firstLine="567"/>
        <w:jc w:val="center"/>
        <w:rPr>
          <w:rFonts w:ascii="Times New Roman" w:eastAsia="Times New Roman" w:hAnsi="Times New Roman" w:cs="Times New Roman"/>
          <w:b/>
          <w:bCs/>
          <w:color w:val="000000"/>
          <w:spacing w:val="3"/>
          <w:sz w:val="28"/>
          <w:szCs w:val="28"/>
          <w:lang w:eastAsia="ru-RU"/>
        </w:rPr>
      </w:pPr>
    </w:p>
    <w:p w:rsidR="003F0E21" w:rsidRDefault="003F0E21" w:rsidP="004C1ED4">
      <w:pPr>
        <w:spacing w:after="0" w:line="360" w:lineRule="auto"/>
        <w:ind w:firstLine="567"/>
        <w:jc w:val="center"/>
        <w:rPr>
          <w:rFonts w:ascii="Times New Roman" w:eastAsia="Times New Roman" w:hAnsi="Times New Roman" w:cs="Times New Roman"/>
          <w:b/>
          <w:bCs/>
          <w:color w:val="000000"/>
          <w:spacing w:val="3"/>
          <w:sz w:val="28"/>
          <w:szCs w:val="28"/>
          <w:lang w:eastAsia="ru-RU"/>
        </w:rPr>
      </w:pPr>
    </w:p>
    <w:p w:rsidR="003F0E21" w:rsidRDefault="003F0E21" w:rsidP="004C1ED4">
      <w:pPr>
        <w:spacing w:after="0" w:line="360" w:lineRule="auto"/>
        <w:ind w:firstLine="567"/>
        <w:jc w:val="center"/>
        <w:rPr>
          <w:rFonts w:ascii="Times New Roman" w:eastAsia="Times New Roman" w:hAnsi="Times New Roman" w:cs="Times New Roman"/>
          <w:b/>
          <w:bCs/>
          <w:color w:val="000000"/>
          <w:spacing w:val="3"/>
          <w:sz w:val="28"/>
          <w:szCs w:val="28"/>
          <w:lang w:eastAsia="ru-RU"/>
        </w:rPr>
      </w:pPr>
    </w:p>
    <w:p w:rsidR="00CA0F3A" w:rsidRDefault="00D719B1" w:rsidP="004C1ED4">
      <w:pPr>
        <w:spacing w:after="0" w:line="360" w:lineRule="auto"/>
        <w:ind w:firstLine="567"/>
        <w:jc w:val="center"/>
        <w:rPr>
          <w:rFonts w:ascii="Times New Roman" w:eastAsia="Times New Roman" w:hAnsi="Times New Roman" w:cs="Times New Roman"/>
          <w:b/>
          <w:bCs/>
          <w:sz w:val="28"/>
          <w:szCs w:val="28"/>
          <w:lang w:eastAsia="ru-RU"/>
        </w:rPr>
      </w:pPr>
      <w:r w:rsidRPr="00D719B1">
        <w:rPr>
          <w:rFonts w:ascii="Times New Roman" w:eastAsia="Times New Roman" w:hAnsi="Times New Roman" w:cs="Times New Roman"/>
          <w:b/>
          <w:bCs/>
          <w:sz w:val="28"/>
          <w:szCs w:val="28"/>
          <w:lang w:eastAsia="ru-RU"/>
        </w:rPr>
        <w:lastRenderedPageBreak/>
        <w:t>Перечень использованных информационных ресурсов</w:t>
      </w:r>
    </w:p>
    <w:p w:rsidR="00D719B1" w:rsidRPr="00D719B1" w:rsidRDefault="00D719B1" w:rsidP="004C1ED4">
      <w:pPr>
        <w:spacing w:after="0" w:line="360" w:lineRule="auto"/>
        <w:ind w:firstLine="567"/>
        <w:jc w:val="center"/>
        <w:rPr>
          <w:rFonts w:ascii="Times New Roman" w:eastAsia="Times New Roman" w:hAnsi="Times New Roman" w:cs="Times New Roman"/>
          <w:b/>
          <w:bCs/>
          <w:color w:val="000000"/>
          <w:spacing w:val="3"/>
          <w:sz w:val="28"/>
          <w:szCs w:val="28"/>
          <w:lang w:eastAsia="ru-RU"/>
        </w:rPr>
      </w:pPr>
    </w:p>
    <w:p w:rsidR="003F0E21" w:rsidRPr="003F0E21" w:rsidRDefault="002F2768" w:rsidP="003F0E21">
      <w:pPr>
        <w:tabs>
          <w:tab w:val="left" w:pos="993"/>
        </w:tabs>
        <w:spacing w:after="0" w:line="360" w:lineRule="auto"/>
        <w:ind w:firstLine="567"/>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1. </w:t>
      </w:r>
      <w:r w:rsidR="003F0E21" w:rsidRPr="003F0E21">
        <w:rPr>
          <w:rFonts w:ascii="Times New Roman" w:eastAsia="Times New Roman" w:hAnsi="Times New Roman" w:cs="Times New Roman"/>
          <w:sz w:val="28"/>
          <w:szCs w:val="28"/>
          <w:lang w:eastAsia="zh-CN"/>
        </w:rPr>
        <w:tab/>
        <w:t>Российская Федерация. Конституция (1993). Конституция Российской Федерации: принята всенародным голосованием 12.12.1993: текст с изм. и доп. на 06.10.2022 г. / Официальный интернет-портал правовой информации (www.pravo.gov.ru) – 06.10.2022 – № 0001202210060013.</w:t>
      </w:r>
    </w:p>
    <w:p w:rsidR="003F0E21" w:rsidRPr="003F0E21" w:rsidRDefault="00316005" w:rsidP="003F0E21">
      <w:pPr>
        <w:tabs>
          <w:tab w:val="left" w:pos="993"/>
        </w:tabs>
        <w:spacing w:after="0" w:line="360" w:lineRule="auto"/>
        <w:ind w:firstLine="567"/>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2</w:t>
      </w:r>
      <w:r w:rsidR="003F0E21" w:rsidRPr="003F0E21">
        <w:rPr>
          <w:rFonts w:ascii="Times New Roman" w:eastAsia="Times New Roman" w:hAnsi="Times New Roman" w:cs="Times New Roman"/>
          <w:sz w:val="28"/>
          <w:szCs w:val="28"/>
          <w:lang w:eastAsia="zh-CN"/>
        </w:rPr>
        <w:t>.</w:t>
      </w:r>
      <w:r w:rsidR="003F0E21" w:rsidRPr="003F0E21">
        <w:rPr>
          <w:rFonts w:ascii="Times New Roman" w:eastAsia="Times New Roman" w:hAnsi="Times New Roman" w:cs="Times New Roman"/>
          <w:sz w:val="28"/>
          <w:szCs w:val="28"/>
          <w:lang w:eastAsia="zh-CN"/>
        </w:rPr>
        <w:tab/>
        <w:t xml:space="preserve">Трудовой кодекс Российской Федерации от 30.12.2001 № 197-ФЗ </w:t>
      </w:r>
      <w:bookmarkStart w:id="0" w:name="_GoBack"/>
      <w:bookmarkEnd w:id="0"/>
      <w:r w:rsidR="00663E1C" w:rsidRPr="00663E1C">
        <w:rPr>
          <w:rFonts w:ascii="Times New Roman" w:eastAsia="Times New Roman" w:hAnsi="Times New Roman" w:cs="Times New Roman"/>
          <w:sz w:val="28"/>
          <w:szCs w:val="28"/>
          <w:lang w:eastAsia="zh-CN"/>
        </w:rPr>
        <w:t xml:space="preserve">(ред. от 06.04.2024) </w:t>
      </w:r>
      <w:r w:rsidR="003F0E21" w:rsidRPr="003F0E21">
        <w:rPr>
          <w:rFonts w:ascii="Times New Roman" w:eastAsia="Times New Roman" w:hAnsi="Times New Roman" w:cs="Times New Roman"/>
          <w:sz w:val="28"/>
          <w:szCs w:val="28"/>
          <w:lang w:eastAsia="zh-CN"/>
        </w:rPr>
        <w:t>// Собрание законодательства Российской Федерации. - 07.01.2002. - № 1 (часть I). - Ст. 3.</w:t>
      </w:r>
    </w:p>
    <w:p w:rsidR="003F0E21" w:rsidRPr="003F0E21" w:rsidRDefault="00316005" w:rsidP="003F0E21">
      <w:pPr>
        <w:tabs>
          <w:tab w:val="left" w:pos="993"/>
        </w:tabs>
        <w:spacing w:after="0" w:line="360" w:lineRule="auto"/>
        <w:ind w:firstLine="567"/>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3</w:t>
      </w:r>
      <w:r w:rsidR="003F0E21" w:rsidRPr="003F0E21">
        <w:rPr>
          <w:rFonts w:ascii="Times New Roman" w:eastAsia="Times New Roman" w:hAnsi="Times New Roman" w:cs="Times New Roman"/>
          <w:sz w:val="28"/>
          <w:szCs w:val="28"/>
          <w:lang w:eastAsia="zh-CN"/>
        </w:rPr>
        <w:t>.</w:t>
      </w:r>
      <w:r w:rsidR="003F0E21" w:rsidRPr="003F0E21">
        <w:rPr>
          <w:rFonts w:ascii="Times New Roman" w:eastAsia="Times New Roman" w:hAnsi="Times New Roman" w:cs="Times New Roman"/>
          <w:sz w:val="28"/>
          <w:szCs w:val="28"/>
          <w:lang w:eastAsia="zh-CN"/>
        </w:rPr>
        <w:tab/>
        <w:t>Федеральный закон от 29.12.2012 № 273-ФЗ (ред. от 17.02.2023) «Об образовании в Российской Федерации» // Собрание законодательства Российской Федерации. - 31.12.2012. - № 53 (часть I). - Ст. 7598.</w:t>
      </w:r>
    </w:p>
    <w:p w:rsidR="003F0E21" w:rsidRPr="003F0E21" w:rsidRDefault="00316005" w:rsidP="003F0E21">
      <w:pPr>
        <w:tabs>
          <w:tab w:val="left" w:pos="993"/>
        </w:tabs>
        <w:spacing w:after="0" w:line="360" w:lineRule="auto"/>
        <w:ind w:firstLine="567"/>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4</w:t>
      </w:r>
      <w:r w:rsidR="003F0E21" w:rsidRPr="003F0E21">
        <w:rPr>
          <w:rFonts w:ascii="Times New Roman" w:eastAsia="Times New Roman" w:hAnsi="Times New Roman" w:cs="Times New Roman"/>
          <w:sz w:val="28"/>
          <w:szCs w:val="28"/>
          <w:lang w:eastAsia="zh-CN"/>
        </w:rPr>
        <w:t>.</w:t>
      </w:r>
      <w:r w:rsidR="003F0E21" w:rsidRPr="003F0E21">
        <w:rPr>
          <w:rFonts w:ascii="Times New Roman" w:eastAsia="Times New Roman" w:hAnsi="Times New Roman" w:cs="Times New Roman"/>
          <w:sz w:val="28"/>
          <w:szCs w:val="28"/>
          <w:lang w:eastAsia="zh-CN"/>
        </w:rPr>
        <w:tab/>
        <w:t>Федеральный закон от 24.04.2020 № 122-ФЗ (ред. от 24.03.2021) «О проведении эксперимента по использованию электронных документов, связанных с работой» // Собрание законодательства Российской Федерации. - 27.04.2020. - № 17. - Ст. 2700.</w:t>
      </w:r>
    </w:p>
    <w:p w:rsidR="003F0E21" w:rsidRPr="003F0E21" w:rsidRDefault="00316005" w:rsidP="003F0E21">
      <w:pPr>
        <w:tabs>
          <w:tab w:val="left" w:pos="993"/>
        </w:tabs>
        <w:spacing w:after="0" w:line="360" w:lineRule="auto"/>
        <w:ind w:firstLine="567"/>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5</w:t>
      </w:r>
      <w:r w:rsidR="003F0E21" w:rsidRPr="003F0E21">
        <w:rPr>
          <w:rFonts w:ascii="Times New Roman" w:eastAsia="Times New Roman" w:hAnsi="Times New Roman" w:cs="Times New Roman"/>
          <w:sz w:val="28"/>
          <w:szCs w:val="28"/>
          <w:lang w:eastAsia="zh-CN"/>
        </w:rPr>
        <w:t>.</w:t>
      </w:r>
      <w:r w:rsidR="003F0E21" w:rsidRPr="003F0E21">
        <w:rPr>
          <w:rFonts w:ascii="Times New Roman" w:eastAsia="Times New Roman" w:hAnsi="Times New Roman" w:cs="Times New Roman"/>
          <w:sz w:val="28"/>
          <w:szCs w:val="28"/>
          <w:lang w:eastAsia="zh-CN"/>
        </w:rPr>
        <w:tab/>
        <w:t>Федеральный закон от 27.11.2018 № 422-ФЗ (ред. от 28.12.2022) «О проведении эксперимента по установлению специального налогового режима «Налог на профессиональный доход» // Собрание законодательства Российской Федерации. - 03.12.2018. - № 49 (часть I). - Ст. 7494.</w:t>
      </w:r>
    </w:p>
    <w:p w:rsidR="003F0E21" w:rsidRPr="003F0E21" w:rsidRDefault="00316005" w:rsidP="003F0E21">
      <w:pPr>
        <w:tabs>
          <w:tab w:val="left" w:pos="993"/>
        </w:tabs>
        <w:spacing w:after="0" w:line="360" w:lineRule="auto"/>
        <w:ind w:firstLine="567"/>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6</w:t>
      </w:r>
      <w:r w:rsidR="003F0E21" w:rsidRPr="003F0E21">
        <w:rPr>
          <w:rFonts w:ascii="Times New Roman" w:eastAsia="Times New Roman" w:hAnsi="Times New Roman" w:cs="Times New Roman"/>
          <w:sz w:val="28"/>
          <w:szCs w:val="28"/>
          <w:lang w:eastAsia="zh-CN"/>
        </w:rPr>
        <w:t>.</w:t>
      </w:r>
      <w:r w:rsidR="003F0E21" w:rsidRPr="003F0E21">
        <w:rPr>
          <w:rFonts w:ascii="Times New Roman" w:eastAsia="Times New Roman" w:hAnsi="Times New Roman" w:cs="Times New Roman"/>
          <w:sz w:val="28"/>
          <w:szCs w:val="28"/>
          <w:lang w:eastAsia="zh-CN"/>
        </w:rPr>
        <w:tab/>
        <w:t>Конвенция № 138 Международной организации труда «О минимальном возрасте для приема на работу» (заключена в г. Женеве 26.06.1973) // Конвенции и рекомендации, принятые Международной Конференцией труда. - 1957-1990. - Т. II. - С. 2233-2238.</w:t>
      </w:r>
    </w:p>
    <w:p w:rsidR="003F0E21" w:rsidRPr="003F0E21" w:rsidRDefault="00316005" w:rsidP="003F0E21">
      <w:pPr>
        <w:tabs>
          <w:tab w:val="left" w:pos="993"/>
        </w:tabs>
        <w:spacing w:after="0" w:line="360" w:lineRule="auto"/>
        <w:ind w:firstLine="567"/>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7</w:t>
      </w:r>
      <w:r w:rsidR="003F0E21" w:rsidRPr="003F0E21">
        <w:rPr>
          <w:rFonts w:ascii="Times New Roman" w:eastAsia="Times New Roman" w:hAnsi="Times New Roman" w:cs="Times New Roman"/>
          <w:sz w:val="28"/>
          <w:szCs w:val="28"/>
          <w:lang w:eastAsia="zh-CN"/>
        </w:rPr>
        <w:t>.</w:t>
      </w:r>
      <w:r w:rsidR="003F0E21" w:rsidRPr="003F0E21">
        <w:rPr>
          <w:rFonts w:ascii="Times New Roman" w:eastAsia="Times New Roman" w:hAnsi="Times New Roman" w:cs="Times New Roman"/>
          <w:sz w:val="28"/>
          <w:szCs w:val="28"/>
          <w:lang w:eastAsia="zh-CN"/>
        </w:rPr>
        <w:tab/>
        <w:t>Конвенция № 182 Международной организации труда «О запрещении и немедленных мерах по искоренению наихудших форм детского труда» // Собрание законодательства Российской Федерации. - 17.05.2004. - № 20. - Ст. 1924.</w:t>
      </w:r>
    </w:p>
    <w:p w:rsidR="003F0E21" w:rsidRPr="003F0E21" w:rsidRDefault="00316005" w:rsidP="003F0E21">
      <w:pPr>
        <w:tabs>
          <w:tab w:val="left" w:pos="993"/>
        </w:tabs>
        <w:spacing w:after="0" w:line="360" w:lineRule="auto"/>
        <w:ind w:firstLine="567"/>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lastRenderedPageBreak/>
        <w:t>8</w:t>
      </w:r>
      <w:r w:rsidR="003F0E21" w:rsidRPr="003F0E21">
        <w:rPr>
          <w:rFonts w:ascii="Times New Roman" w:eastAsia="Times New Roman" w:hAnsi="Times New Roman" w:cs="Times New Roman"/>
          <w:sz w:val="28"/>
          <w:szCs w:val="28"/>
          <w:lang w:eastAsia="zh-CN"/>
        </w:rPr>
        <w:t>.</w:t>
      </w:r>
      <w:r w:rsidR="003F0E21" w:rsidRPr="003F0E21">
        <w:rPr>
          <w:rFonts w:ascii="Times New Roman" w:eastAsia="Times New Roman" w:hAnsi="Times New Roman" w:cs="Times New Roman"/>
          <w:sz w:val="28"/>
          <w:szCs w:val="28"/>
          <w:lang w:eastAsia="zh-CN"/>
        </w:rPr>
        <w:tab/>
        <w:t>Рекомендация № 198 Международной организации труда «О трудовом правоотношении» // Документ опубликован не был. Доступ из справочной правовой системы «</w:t>
      </w:r>
      <w:proofErr w:type="spellStart"/>
      <w:r w:rsidR="003F0E21" w:rsidRPr="003F0E21">
        <w:rPr>
          <w:rFonts w:ascii="Times New Roman" w:eastAsia="Times New Roman" w:hAnsi="Times New Roman" w:cs="Times New Roman"/>
          <w:sz w:val="28"/>
          <w:szCs w:val="28"/>
          <w:lang w:eastAsia="zh-CN"/>
        </w:rPr>
        <w:t>КонсультантПлюс</w:t>
      </w:r>
      <w:proofErr w:type="spellEnd"/>
      <w:r w:rsidR="003F0E21" w:rsidRPr="003F0E21">
        <w:rPr>
          <w:rFonts w:ascii="Times New Roman" w:eastAsia="Times New Roman" w:hAnsi="Times New Roman" w:cs="Times New Roman"/>
          <w:sz w:val="28"/>
          <w:szCs w:val="28"/>
          <w:lang w:eastAsia="zh-CN"/>
        </w:rPr>
        <w:t>».</w:t>
      </w:r>
    </w:p>
    <w:p w:rsidR="003F0E21" w:rsidRPr="003F0E21" w:rsidRDefault="00316005" w:rsidP="003F0E21">
      <w:pPr>
        <w:tabs>
          <w:tab w:val="left" w:pos="993"/>
        </w:tabs>
        <w:spacing w:after="0" w:line="360" w:lineRule="auto"/>
        <w:ind w:firstLine="567"/>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9</w:t>
      </w:r>
      <w:r w:rsidR="003F0E21" w:rsidRPr="003F0E21">
        <w:rPr>
          <w:rFonts w:ascii="Times New Roman" w:eastAsia="Times New Roman" w:hAnsi="Times New Roman" w:cs="Times New Roman"/>
          <w:sz w:val="28"/>
          <w:szCs w:val="28"/>
          <w:lang w:eastAsia="zh-CN"/>
        </w:rPr>
        <w:t>.</w:t>
      </w:r>
      <w:r w:rsidR="003F0E21" w:rsidRPr="003F0E21">
        <w:rPr>
          <w:rFonts w:ascii="Times New Roman" w:eastAsia="Times New Roman" w:hAnsi="Times New Roman" w:cs="Times New Roman"/>
          <w:sz w:val="28"/>
          <w:szCs w:val="28"/>
          <w:lang w:eastAsia="zh-CN"/>
        </w:rPr>
        <w:tab/>
        <w:t>Кодекс законов о труде Российской Советской Федеративной Социалистической Республики от 09.12.1971 // Ведомости Верховного Совета РСФСР. - 1971. - № 50. - Ст. 1007. (утратил силу).</w:t>
      </w:r>
    </w:p>
    <w:p w:rsidR="003F0E21" w:rsidRPr="003F0E21" w:rsidRDefault="003F0E21" w:rsidP="003F0E21">
      <w:pPr>
        <w:tabs>
          <w:tab w:val="left" w:pos="993"/>
        </w:tabs>
        <w:spacing w:after="0" w:line="360" w:lineRule="auto"/>
        <w:ind w:firstLine="567"/>
        <w:jc w:val="both"/>
        <w:rPr>
          <w:rFonts w:ascii="Times New Roman" w:eastAsia="Times New Roman" w:hAnsi="Times New Roman" w:cs="Times New Roman"/>
          <w:sz w:val="28"/>
          <w:szCs w:val="28"/>
          <w:lang w:eastAsia="zh-CN"/>
        </w:rPr>
      </w:pPr>
      <w:r w:rsidRPr="003F0E21">
        <w:rPr>
          <w:rFonts w:ascii="Times New Roman" w:eastAsia="Times New Roman" w:hAnsi="Times New Roman" w:cs="Times New Roman"/>
          <w:sz w:val="28"/>
          <w:szCs w:val="28"/>
          <w:lang w:eastAsia="zh-CN"/>
        </w:rPr>
        <w:t>1</w:t>
      </w:r>
      <w:r w:rsidR="00316005">
        <w:rPr>
          <w:rFonts w:ascii="Times New Roman" w:eastAsia="Times New Roman" w:hAnsi="Times New Roman" w:cs="Times New Roman"/>
          <w:sz w:val="28"/>
          <w:szCs w:val="28"/>
          <w:lang w:eastAsia="zh-CN"/>
        </w:rPr>
        <w:t>0</w:t>
      </w:r>
      <w:r w:rsidRPr="003F0E21">
        <w:rPr>
          <w:rFonts w:ascii="Times New Roman" w:eastAsia="Times New Roman" w:hAnsi="Times New Roman" w:cs="Times New Roman"/>
          <w:sz w:val="28"/>
          <w:szCs w:val="28"/>
          <w:lang w:eastAsia="zh-CN"/>
        </w:rPr>
        <w:t>.</w:t>
      </w:r>
      <w:r w:rsidRPr="003F0E21">
        <w:rPr>
          <w:rFonts w:ascii="Times New Roman" w:eastAsia="Times New Roman" w:hAnsi="Times New Roman" w:cs="Times New Roman"/>
          <w:sz w:val="28"/>
          <w:szCs w:val="28"/>
          <w:lang w:eastAsia="zh-CN"/>
        </w:rPr>
        <w:tab/>
        <w:t xml:space="preserve">Постановление Конституционного Суда РФ от 19.05.2020 № 25-П «По делу о проверке конституционности абзаца восьмого части первой статьи 59 Трудового кодекса Российской Федерации в связи с жалобой гражданина И.А. Сысоева» // Собрание законодательства Российской Федерации. - 25.05.2020. - № 21. - Ст. 3375. </w:t>
      </w:r>
    </w:p>
    <w:p w:rsidR="003F0E21" w:rsidRPr="003F0E21" w:rsidRDefault="003F0E21" w:rsidP="003F0E21">
      <w:pPr>
        <w:tabs>
          <w:tab w:val="left" w:pos="993"/>
        </w:tabs>
        <w:spacing w:after="0" w:line="360" w:lineRule="auto"/>
        <w:ind w:firstLine="567"/>
        <w:jc w:val="both"/>
        <w:rPr>
          <w:rFonts w:ascii="Times New Roman" w:eastAsia="Times New Roman" w:hAnsi="Times New Roman" w:cs="Times New Roman"/>
          <w:sz w:val="28"/>
          <w:szCs w:val="28"/>
          <w:lang w:eastAsia="zh-CN"/>
        </w:rPr>
      </w:pPr>
      <w:r w:rsidRPr="003F0E21">
        <w:rPr>
          <w:rFonts w:ascii="Times New Roman" w:eastAsia="Times New Roman" w:hAnsi="Times New Roman" w:cs="Times New Roman"/>
          <w:sz w:val="28"/>
          <w:szCs w:val="28"/>
          <w:lang w:eastAsia="zh-CN"/>
        </w:rPr>
        <w:t>1</w:t>
      </w:r>
      <w:r w:rsidR="00316005">
        <w:rPr>
          <w:rFonts w:ascii="Times New Roman" w:eastAsia="Times New Roman" w:hAnsi="Times New Roman" w:cs="Times New Roman"/>
          <w:sz w:val="28"/>
          <w:szCs w:val="28"/>
          <w:lang w:eastAsia="zh-CN"/>
        </w:rPr>
        <w:t>1</w:t>
      </w:r>
      <w:r w:rsidRPr="003F0E21">
        <w:rPr>
          <w:rFonts w:ascii="Times New Roman" w:eastAsia="Times New Roman" w:hAnsi="Times New Roman" w:cs="Times New Roman"/>
          <w:sz w:val="28"/>
          <w:szCs w:val="28"/>
          <w:lang w:eastAsia="zh-CN"/>
        </w:rPr>
        <w:t>.</w:t>
      </w:r>
      <w:r w:rsidRPr="003F0E21">
        <w:rPr>
          <w:rFonts w:ascii="Times New Roman" w:eastAsia="Times New Roman" w:hAnsi="Times New Roman" w:cs="Times New Roman"/>
          <w:sz w:val="28"/>
          <w:szCs w:val="28"/>
          <w:lang w:eastAsia="zh-CN"/>
        </w:rPr>
        <w:tab/>
        <w:t xml:space="preserve">Постановление Пленума Верховного Суда РФ от 29.05.2018 № 15 «О применении судами законодательства, регулирующего труд работников, работающих у работодателей - физических лиц и у работодателей - субъектов малого предпринимательства, которые отнесены к </w:t>
      </w:r>
      <w:proofErr w:type="spellStart"/>
      <w:r w:rsidRPr="003F0E21">
        <w:rPr>
          <w:rFonts w:ascii="Times New Roman" w:eastAsia="Times New Roman" w:hAnsi="Times New Roman" w:cs="Times New Roman"/>
          <w:sz w:val="28"/>
          <w:szCs w:val="28"/>
          <w:lang w:eastAsia="zh-CN"/>
        </w:rPr>
        <w:t>микропредприятиям</w:t>
      </w:r>
      <w:proofErr w:type="spellEnd"/>
      <w:r w:rsidRPr="003F0E21">
        <w:rPr>
          <w:rFonts w:ascii="Times New Roman" w:eastAsia="Times New Roman" w:hAnsi="Times New Roman" w:cs="Times New Roman"/>
          <w:sz w:val="28"/>
          <w:szCs w:val="28"/>
          <w:lang w:eastAsia="zh-CN"/>
        </w:rPr>
        <w:t>» // Бюллетень Верховного Суда Российской Федерации. - 2018. - № 7.</w:t>
      </w:r>
    </w:p>
    <w:p w:rsidR="003F0E21" w:rsidRPr="003F0E21" w:rsidRDefault="003F0E21" w:rsidP="003F0E21">
      <w:pPr>
        <w:tabs>
          <w:tab w:val="left" w:pos="993"/>
        </w:tabs>
        <w:spacing w:after="0" w:line="360" w:lineRule="auto"/>
        <w:ind w:firstLine="567"/>
        <w:jc w:val="both"/>
        <w:rPr>
          <w:rFonts w:ascii="Times New Roman" w:eastAsia="Times New Roman" w:hAnsi="Times New Roman" w:cs="Times New Roman"/>
          <w:sz w:val="28"/>
          <w:szCs w:val="28"/>
          <w:lang w:eastAsia="zh-CN"/>
        </w:rPr>
      </w:pPr>
      <w:r w:rsidRPr="003F0E21">
        <w:rPr>
          <w:rFonts w:ascii="Times New Roman" w:eastAsia="Times New Roman" w:hAnsi="Times New Roman" w:cs="Times New Roman"/>
          <w:sz w:val="28"/>
          <w:szCs w:val="28"/>
          <w:lang w:eastAsia="zh-CN"/>
        </w:rPr>
        <w:t>1</w:t>
      </w:r>
      <w:r w:rsidR="00316005">
        <w:rPr>
          <w:rFonts w:ascii="Times New Roman" w:eastAsia="Times New Roman" w:hAnsi="Times New Roman" w:cs="Times New Roman"/>
          <w:sz w:val="28"/>
          <w:szCs w:val="28"/>
          <w:lang w:eastAsia="zh-CN"/>
        </w:rPr>
        <w:t>2</w:t>
      </w:r>
      <w:r w:rsidRPr="003F0E21">
        <w:rPr>
          <w:rFonts w:ascii="Times New Roman" w:eastAsia="Times New Roman" w:hAnsi="Times New Roman" w:cs="Times New Roman"/>
          <w:sz w:val="28"/>
          <w:szCs w:val="28"/>
          <w:lang w:eastAsia="zh-CN"/>
        </w:rPr>
        <w:t>.</w:t>
      </w:r>
      <w:r w:rsidRPr="003F0E21">
        <w:rPr>
          <w:rFonts w:ascii="Times New Roman" w:eastAsia="Times New Roman" w:hAnsi="Times New Roman" w:cs="Times New Roman"/>
          <w:sz w:val="28"/>
          <w:szCs w:val="28"/>
          <w:lang w:eastAsia="zh-CN"/>
        </w:rPr>
        <w:tab/>
        <w:t xml:space="preserve">Обзор практики рассмотрения судами дел по спорам, связанным с заключением трудового договора (утв. Президиумом Верховного Суда РФ 27.04.2022) // Бюллетень Верховного Суда Российской Федерации. - 2022. - № 6. </w:t>
      </w:r>
    </w:p>
    <w:p w:rsidR="003F0E21" w:rsidRPr="003F0E21" w:rsidRDefault="003F0E21" w:rsidP="003F0E21">
      <w:pPr>
        <w:tabs>
          <w:tab w:val="left" w:pos="993"/>
        </w:tabs>
        <w:spacing w:after="0" w:line="360" w:lineRule="auto"/>
        <w:ind w:firstLine="567"/>
        <w:jc w:val="both"/>
        <w:rPr>
          <w:rFonts w:ascii="Times New Roman" w:eastAsia="Times New Roman" w:hAnsi="Times New Roman" w:cs="Times New Roman"/>
          <w:sz w:val="28"/>
          <w:szCs w:val="28"/>
          <w:lang w:eastAsia="zh-CN"/>
        </w:rPr>
      </w:pPr>
      <w:r w:rsidRPr="003F0E21">
        <w:rPr>
          <w:rFonts w:ascii="Times New Roman" w:eastAsia="Times New Roman" w:hAnsi="Times New Roman" w:cs="Times New Roman"/>
          <w:sz w:val="28"/>
          <w:szCs w:val="28"/>
          <w:lang w:eastAsia="zh-CN"/>
        </w:rPr>
        <w:t>1</w:t>
      </w:r>
      <w:r w:rsidR="00316005">
        <w:rPr>
          <w:rFonts w:ascii="Times New Roman" w:eastAsia="Times New Roman" w:hAnsi="Times New Roman" w:cs="Times New Roman"/>
          <w:sz w:val="28"/>
          <w:szCs w:val="28"/>
          <w:lang w:eastAsia="zh-CN"/>
        </w:rPr>
        <w:t>3</w:t>
      </w:r>
      <w:r w:rsidRPr="003F0E21">
        <w:rPr>
          <w:rFonts w:ascii="Times New Roman" w:eastAsia="Times New Roman" w:hAnsi="Times New Roman" w:cs="Times New Roman"/>
          <w:sz w:val="28"/>
          <w:szCs w:val="28"/>
          <w:lang w:eastAsia="zh-CN"/>
        </w:rPr>
        <w:t>.</w:t>
      </w:r>
      <w:r w:rsidRPr="003F0E21">
        <w:rPr>
          <w:rFonts w:ascii="Times New Roman" w:eastAsia="Times New Roman" w:hAnsi="Times New Roman" w:cs="Times New Roman"/>
          <w:sz w:val="28"/>
          <w:szCs w:val="28"/>
          <w:lang w:eastAsia="zh-CN"/>
        </w:rPr>
        <w:tab/>
        <w:t>Определение Судебной коллегии по гражданским делам Верховного Суда Российской Федерации от 08.11.2021 № 18-КГ21-100-К4 [Электронный ресурс] // Документ опубликован не был. Доступ из справочной правовой системы «</w:t>
      </w:r>
      <w:proofErr w:type="spellStart"/>
      <w:r w:rsidRPr="003F0E21">
        <w:rPr>
          <w:rFonts w:ascii="Times New Roman" w:eastAsia="Times New Roman" w:hAnsi="Times New Roman" w:cs="Times New Roman"/>
          <w:sz w:val="28"/>
          <w:szCs w:val="28"/>
          <w:lang w:eastAsia="zh-CN"/>
        </w:rPr>
        <w:t>КонсультантПлюс</w:t>
      </w:r>
      <w:proofErr w:type="spellEnd"/>
      <w:r w:rsidRPr="003F0E21">
        <w:rPr>
          <w:rFonts w:ascii="Times New Roman" w:eastAsia="Times New Roman" w:hAnsi="Times New Roman" w:cs="Times New Roman"/>
          <w:sz w:val="28"/>
          <w:szCs w:val="28"/>
          <w:lang w:eastAsia="zh-CN"/>
        </w:rPr>
        <w:t>».</w:t>
      </w:r>
    </w:p>
    <w:p w:rsidR="003F0E21" w:rsidRPr="003F0E21" w:rsidRDefault="003F0E21" w:rsidP="003F0E21">
      <w:pPr>
        <w:tabs>
          <w:tab w:val="left" w:pos="993"/>
        </w:tabs>
        <w:spacing w:after="0" w:line="360" w:lineRule="auto"/>
        <w:ind w:firstLine="567"/>
        <w:jc w:val="both"/>
        <w:rPr>
          <w:rFonts w:ascii="Times New Roman" w:eastAsia="Times New Roman" w:hAnsi="Times New Roman" w:cs="Times New Roman"/>
          <w:sz w:val="28"/>
          <w:szCs w:val="28"/>
          <w:lang w:eastAsia="zh-CN"/>
        </w:rPr>
      </w:pPr>
      <w:r w:rsidRPr="003F0E21">
        <w:rPr>
          <w:rFonts w:ascii="Times New Roman" w:eastAsia="Times New Roman" w:hAnsi="Times New Roman" w:cs="Times New Roman"/>
          <w:sz w:val="28"/>
          <w:szCs w:val="28"/>
          <w:lang w:eastAsia="zh-CN"/>
        </w:rPr>
        <w:t>1</w:t>
      </w:r>
      <w:r w:rsidR="00316005">
        <w:rPr>
          <w:rFonts w:ascii="Times New Roman" w:eastAsia="Times New Roman" w:hAnsi="Times New Roman" w:cs="Times New Roman"/>
          <w:sz w:val="28"/>
          <w:szCs w:val="28"/>
          <w:lang w:eastAsia="zh-CN"/>
        </w:rPr>
        <w:t>4</w:t>
      </w:r>
      <w:r w:rsidRPr="003F0E21">
        <w:rPr>
          <w:rFonts w:ascii="Times New Roman" w:eastAsia="Times New Roman" w:hAnsi="Times New Roman" w:cs="Times New Roman"/>
          <w:sz w:val="28"/>
          <w:szCs w:val="28"/>
          <w:lang w:eastAsia="zh-CN"/>
        </w:rPr>
        <w:t>.</w:t>
      </w:r>
      <w:r w:rsidRPr="003F0E21">
        <w:rPr>
          <w:rFonts w:ascii="Times New Roman" w:eastAsia="Times New Roman" w:hAnsi="Times New Roman" w:cs="Times New Roman"/>
          <w:sz w:val="28"/>
          <w:szCs w:val="28"/>
          <w:lang w:eastAsia="zh-CN"/>
        </w:rPr>
        <w:tab/>
        <w:t>Определение Судебной коллегии по гражданским делам Верховного Суда Российской Федерации от 12.07.2021 № 19-КГПР21-9-К5 [Электронный ресурс] // Документ опубликован не был. Доступ из справочной правовой системы «</w:t>
      </w:r>
      <w:proofErr w:type="spellStart"/>
      <w:r w:rsidRPr="003F0E21">
        <w:rPr>
          <w:rFonts w:ascii="Times New Roman" w:eastAsia="Times New Roman" w:hAnsi="Times New Roman" w:cs="Times New Roman"/>
          <w:sz w:val="28"/>
          <w:szCs w:val="28"/>
          <w:lang w:eastAsia="zh-CN"/>
        </w:rPr>
        <w:t>КонсультантПлюс</w:t>
      </w:r>
      <w:proofErr w:type="spellEnd"/>
      <w:r w:rsidRPr="003F0E21">
        <w:rPr>
          <w:rFonts w:ascii="Times New Roman" w:eastAsia="Times New Roman" w:hAnsi="Times New Roman" w:cs="Times New Roman"/>
          <w:sz w:val="28"/>
          <w:szCs w:val="28"/>
          <w:lang w:eastAsia="zh-CN"/>
        </w:rPr>
        <w:t>».</w:t>
      </w:r>
    </w:p>
    <w:p w:rsidR="003F0E21" w:rsidRPr="003F0E21" w:rsidRDefault="00316005" w:rsidP="003F0E21">
      <w:pPr>
        <w:tabs>
          <w:tab w:val="left" w:pos="993"/>
        </w:tabs>
        <w:spacing w:after="0" w:line="360" w:lineRule="auto"/>
        <w:ind w:firstLine="567"/>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15</w:t>
      </w:r>
      <w:r w:rsidR="003F0E21" w:rsidRPr="003F0E21">
        <w:rPr>
          <w:rFonts w:ascii="Times New Roman" w:eastAsia="Times New Roman" w:hAnsi="Times New Roman" w:cs="Times New Roman"/>
          <w:sz w:val="28"/>
          <w:szCs w:val="28"/>
          <w:lang w:eastAsia="zh-CN"/>
        </w:rPr>
        <w:t>.</w:t>
      </w:r>
      <w:r w:rsidR="003F0E21" w:rsidRPr="003F0E21">
        <w:rPr>
          <w:rFonts w:ascii="Times New Roman" w:eastAsia="Times New Roman" w:hAnsi="Times New Roman" w:cs="Times New Roman"/>
          <w:sz w:val="28"/>
          <w:szCs w:val="28"/>
          <w:lang w:eastAsia="zh-CN"/>
        </w:rPr>
        <w:tab/>
        <w:t xml:space="preserve">Определение Судебной коллегии по гражданским делам Верховного Суда Российской Федерации от 25.09.2017 № 66-КГ17-10 [Электронный </w:t>
      </w:r>
      <w:r w:rsidR="003F0E21" w:rsidRPr="003F0E21">
        <w:rPr>
          <w:rFonts w:ascii="Times New Roman" w:eastAsia="Times New Roman" w:hAnsi="Times New Roman" w:cs="Times New Roman"/>
          <w:sz w:val="28"/>
          <w:szCs w:val="28"/>
          <w:lang w:eastAsia="zh-CN"/>
        </w:rPr>
        <w:lastRenderedPageBreak/>
        <w:t>ресурс] // Документ опубликован не был. Доступ из справочной правовой системы «</w:t>
      </w:r>
      <w:proofErr w:type="spellStart"/>
      <w:r w:rsidR="003F0E21" w:rsidRPr="003F0E21">
        <w:rPr>
          <w:rFonts w:ascii="Times New Roman" w:eastAsia="Times New Roman" w:hAnsi="Times New Roman" w:cs="Times New Roman"/>
          <w:sz w:val="28"/>
          <w:szCs w:val="28"/>
          <w:lang w:eastAsia="zh-CN"/>
        </w:rPr>
        <w:t>КонсультантПлюс</w:t>
      </w:r>
      <w:proofErr w:type="spellEnd"/>
      <w:r w:rsidR="003F0E21" w:rsidRPr="003F0E21">
        <w:rPr>
          <w:rFonts w:ascii="Times New Roman" w:eastAsia="Times New Roman" w:hAnsi="Times New Roman" w:cs="Times New Roman"/>
          <w:sz w:val="28"/>
          <w:szCs w:val="28"/>
          <w:lang w:eastAsia="zh-CN"/>
        </w:rPr>
        <w:t>».</w:t>
      </w:r>
    </w:p>
    <w:p w:rsidR="003F0E21" w:rsidRPr="003F0E21" w:rsidRDefault="003F0E21" w:rsidP="003F0E21">
      <w:pPr>
        <w:tabs>
          <w:tab w:val="left" w:pos="993"/>
        </w:tabs>
        <w:spacing w:after="0" w:line="360" w:lineRule="auto"/>
        <w:ind w:firstLine="567"/>
        <w:jc w:val="both"/>
        <w:rPr>
          <w:rFonts w:ascii="Times New Roman" w:eastAsia="Times New Roman" w:hAnsi="Times New Roman" w:cs="Times New Roman"/>
          <w:sz w:val="28"/>
          <w:szCs w:val="28"/>
          <w:lang w:eastAsia="zh-CN"/>
        </w:rPr>
      </w:pPr>
      <w:r w:rsidRPr="003F0E21">
        <w:rPr>
          <w:rFonts w:ascii="Times New Roman" w:eastAsia="Times New Roman" w:hAnsi="Times New Roman" w:cs="Times New Roman"/>
          <w:sz w:val="28"/>
          <w:szCs w:val="28"/>
          <w:lang w:eastAsia="zh-CN"/>
        </w:rPr>
        <w:t>1</w:t>
      </w:r>
      <w:r w:rsidR="00316005">
        <w:rPr>
          <w:rFonts w:ascii="Times New Roman" w:eastAsia="Times New Roman" w:hAnsi="Times New Roman" w:cs="Times New Roman"/>
          <w:sz w:val="28"/>
          <w:szCs w:val="28"/>
          <w:lang w:eastAsia="zh-CN"/>
        </w:rPr>
        <w:t>6</w:t>
      </w:r>
      <w:r w:rsidRPr="003F0E21">
        <w:rPr>
          <w:rFonts w:ascii="Times New Roman" w:eastAsia="Times New Roman" w:hAnsi="Times New Roman" w:cs="Times New Roman"/>
          <w:sz w:val="28"/>
          <w:szCs w:val="28"/>
          <w:lang w:eastAsia="zh-CN"/>
        </w:rPr>
        <w:t>.</w:t>
      </w:r>
      <w:r w:rsidRPr="003F0E21">
        <w:rPr>
          <w:rFonts w:ascii="Times New Roman" w:eastAsia="Times New Roman" w:hAnsi="Times New Roman" w:cs="Times New Roman"/>
          <w:sz w:val="28"/>
          <w:szCs w:val="28"/>
          <w:lang w:eastAsia="zh-CN"/>
        </w:rPr>
        <w:tab/>
        <w:t>Апелляционное определение Московского городского суда от 22.11.2019 по делу № 33-53437/19 [Электронный ресурс] // Документ опубликован не был. Доступ из справочной правовой системы «</w:t>
      </w:r>
      <w:proofErr w:type="spellStart"/>
      <w:r w:rsidRPr="003F0E21">
        <w:rPr>
          <w:rFonts w:ascii="Times New Roman" w:eastAsia="Times New Roman" w:hAnsi="Times New Roman" w:cs="Times New Roman"/>
          <w:sz w:val="28"/>
          <w:szCs w:val="28"/>
          <w:lang w:eastAsia="zh-CN"/>
        </w:rPr>
        <w:t>КонсультантПлюс</w:t>
      </w:r>
      <w:proofErr w:type="spellEnd"/>
      <w:r w:rsidRPr="003F0E21">
        <w:rPr>
          <w:rFonts w:ascii="Times New Roman" w:eastAsia="Times New Roman" w:hAnsi="Times New Roman" w:cs="Times New Roman"/>
          <w:sz w:val="28"/>
          <w:szCs w:val="28"/>
          <w:lang w:eastAsia="zh-CN"/>
        </w:rPr>
        <w:t>».</w:t>
      </w:r>
    </w:p>
    <w:p w:rsidR="003F0E21" w:rsidRPr="003F0E21" w:rsidRDefault="00316005" w:rsidP="003F0E21">
      <w:pPr>
        <w:tabs>
          <w:tab w:val="left" w:pos="993"/>
        </w:tabs>
        <w:spacing w:after="0" w:line="360" w:lineRule="auto"/>
        <w:ind w:firstLine="567"/>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17</w:t>
      </w:r>
      <w:r w:rsidR="003F0E21" w:rsidRPr="003F0E21">
        <w:rPr>
          <w:rFonts w:ascii="Times New Roman" w:eastAsia="Times New Roman" w:hAnsi="Times New Roman" w:cs="Times New Roman"/>
          <w:sz w:val="28"/>
          <w:szCs w:val="28"/>
          <w:lang w:eastAsia="zh-CN"/>
        </w:rPr>
        <w:t>.</w:t>
      </w:r>
      <w:r w:rsidR="003F0E21" w:rsidRPr="003F0E21">
        <w:rPr>
          <w:rFonts w:ascii="Times New Roman" w:eastAsia="Times New Roman" w:hAnsi="Times New Roman" w:cs="Times New Roman"/>
          <w:sz w:val="28"/>
          <w:szCs w:val="28"/>
          <w:lang w:eastAsia="zh-CN"/>
        </w:rPr>
        <w:tab/>
        <w:t>Решение Арбитражного суда Приморского края от 28.10.2022 по делу № А51-12587/2022 [Электронный ресурс] // Документ опубликован не был. Доступ из справочной правовой системы «</w:t>
      </w:r>
      <w:proofErr w:type="spellStart"/>
      <w:r w:rsidR="003F0E21" w:rsidRPr="003F0E21">
        <w:rPr>
          <w:rFonts w:ascii="Times New Roman" w:eastAsia="Times New Roman" w:hAnsi="Times New Roman" w:cs="Times New Roman"/>
          <w:sz w:val="28"/>
          <w:szCs w:val="28"/>
          <w:lang w:eastAsia="zh-CN"/>
        </w:rPr>
        <w:t>КонсультантПлюс</w:t>
      </w:r>
      <w:proofErr w:type="spellEnd"/>
      <w:r w:rsidR="003F0E21" w:rsidRPr="003F0E21">
        <w:rPr>
          <w:rFonts w:ascii="Times New Roman" w:eastAsia="Times New Roman" w:hAnsi="Times New Roman" w:cs="Times New Roman"/>
          <w:sz w:val="28"/>
          <w:szCs w:val="28"/>
          <w:lang w:eastAsia="zh-CN"/>
        </w:rPr>
        <w:t>».</w:t>
      </w:r>
    </w:p>
    <w:p w:rsidR="003F0E21" w:rsidRPr="003F0E21" w:rsidRDefault="00316005" w:rsidP="003F0E21">
      <w:pPr>
        <w:tabs>
          <w:tab w:val="left" w:pos="993"/>
        </w:tabs>
        <w:spacing w:after="0" w:line="360" w:lineRule="auto"/>
        <w:ind w:firstLine="567"/>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18</w:t>
      </w:r>
      <w:r w:rsidR="003F0E21" w:rsidRPr="003F0E21">
        <w:rPr>
          <w:rFonts w:ascii="Times New Roman" w:eastAsia="Times New Roman" w:hAnsi="Times New Roman" w:cs="Times New Roman"/>
          <w:sz w:val="28"/>
          <w:szCs w:val="28"/>
          <w:lang w:eastAsia="zh-CN"/>
        </w:rPr>
        <w:t>.</w:t>
      </w:r>
      <w:r w:rsidR="003F0E21" w:rsidRPr="003F0E21">
        <w:rPr>
          <w:rFonts w:ascii="Times New Roman" w:eastAsia="Times New Roman" w:hAnsi="Times New Roman" w:cs="Times New Roman"/>
          <w:sz w:val="28"/>
          <w:szCs w:val="28"/>
          <w:lang w:eastAsia="zh-CN"/>
        </w:rPr>
        <w:tab/>
        <w:t>Письмо Минтруда России от 24.12.2021 № 16-1/10/В-17244 «О возможности подтверждения уважительной причины неявки гражданина в органы службы занятости в связи с временной утратой трудоспособности» [Электронный ресурс] // Документ опубликован не был. Доступ из справочной правовой системы «</w:t>
      </w:r>
      <w:proofErr w:type="spellStart"/>
      <w:r w:rsidR="003F0E21" w:rsidRPr="003F0E21">
        <w:rPr>
          <w:rFonts w:ascii="Times New Roman" w:eastAsia="Times New Roman" w:hAnsi="Times New Roman" w:cs="Times New Roman"/>
          <w:sz w:val="28"/>
          <w:szCs w:val="28"/>
          <w:lang w:eastAsia="zh-CN"/>
        </w:rPr>
        <w:t>КонсультантПлюс</w:t>
      </w:r>
      <w:proofErr w:type="spellEnd"/>
      <w:r w:rsidR="003F0E21" w:rsidRPr="003F0E21">
        <w:rPr>
          <w:rFonts w:ascii="Times New Roman" w:eastAsia="Times New Roman" w:hAnsi="Times New Roman" w:cs="Times New Roman"/>
          <w:sz w:val="28"/>
          <w:szCs w:val="28"/>
          <w:lang w:eastAsia="zh-CN"/>
        </w:rPr>
        <w:t>».</w:t>
      </w:r>
    </w:p>
    <w:p w:rsidR="003F0E21" w:rsidRPr="003F0E21" w:rsidRDefault="00316005" w:rsidP="003F0E21">
      <w:pPr>
        <w:tabs>
          <w:tab w:val="left" w:pos="993"/>
        </w:tabs>
        <w:spacing w:after="0" w:line="360" w:lineRule="auto"/>
        <w:ind w:firstLine="567"/>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19</w:t>
      </w:r>
      <w:r w:rsidR="003F0E21" w:rsidRPr="003F0E21">
        <w:rPr>
          <w:rFonts w:ascii="Times New Roman" w:eastAsia="Times New Roman" w:hAnsi="Times New Roman" w:cs="Times New Roman"/>
          <w:sz w:val="28"/>
          <w:szCs w:val="28"/>
          <w:lang w:eastAsia="zh-CN"/>
        </w:rPr>
        <w:t>.</w:t>
      </w:r>
      <w:r w:rsidR="003F0E21" w:rsidRPr="003F0E21">
        <w:rPr>
          <w:rFonts w:ascii="Times New Roman" w:eastAsia="Times New Roman" w:hAnsi="Times New Roman" w:cs="Times New Roman"/>
          <w:sz w:val="28"/>
          <w:szCs w:val="28"/>
          <w:lang w:eastAsia="zh-CN"/>
        </w:rPr>
        <w:tab/>
        <w:t>Андреев, Ю.Н. Договор в гражданском праве России: сравнительно-правовое исследование: монография / Ю.Н. Андреев. - М.: Норма: ИНФРА-М, 2023. - 272 с.</w:t>
      </w:r>
    </w:p>
    <w:p w:rsidR="003F0E21" w:rsidRPr="003F0E21" w:rsidRDefault="003F0E21" w:rsidP="003F0E21">
      <w:pPr>
        <w:tabs>
          <w:tab w:val="left" w:pos="993"/>
        </w:tabs>
        <w:spacing w:after="0" w:line="360" w:lineRule="auto"/>
        <w:ind w:firstLine="567"/>
        <w:jc w:val="both"/>
        <w:rPr>
          <w:rFonts w:ascii="Times New Roman" w:eastAsia="Times New Roman" w:hAnsi="Times New Roman" w:cs="Times New Roman"/>
          <w:sz w:val="28"/>
          <w:szCs w:val="28"/>
          <w:lang w:eastAsia="zh-CN"/>
        </w:rPr>
      </w:pPr>
      <w:r w:rsidRPr="003F0E21">
        <w:rPr>
          <w:rFonts w:ascii="Times New Roman" w:eastAsia="Times New Roman" w:hAnsi="Times New Roman" w:cs="Times New Roman"/>
          <w:sz w:val="28"/>
          <w:szCs w:val="28"/>
          <w:lang w:eastAsia="zh-CN"/>
        </w:rPr>
        <w:t>2</w:t>
      </w:r>
      <w:r w:rsidR="00316005">
        <w:rPr>
          <w:rFonts w:ascii="Times New Roman" w:eastAsia="Times New Roman" w:hAnsi="Times New Roman" w:cs="Times New Roman"/>
          <w:sz w:val="28"/>
          <w:szCs w:val="28"/>
          <w:lang w:eastAsia="zh-CN"/>
        </w:rPr>
        <w:t>0</w:t>
      </w:r>
      <w:r w:rsidRPr="003F0E21">
        <w:rPr>
          <w:rFonts w:ascii="Times New Roman" w:eastAsia="Times New Roman" w:hAnsi="Times New Roman" w:cs="Times New Roman"/>
          <w:sz w:val="28"/>
          <w:szCs w:val="28"/>
          <w:lang w:eastAsia="zh-CN"/>
        </w:rPr>
        <w:t>.</w:t>
      </w:r>
      <w:r w:rsidRPr="003F0E21">
        <w:rPr>
          <w:rFonts w:ascii="Times New Roman" w:eastAsia="Times New Roman" w:hAnsi="Times New Roman" w:cs="Times New Roman"/>
          <w:sz w:val="28"/>
          <w:szCs w:val="28"/>
          <w:lang w:eastAsia="zh-CN"/>
        </w:rPr>
        <w:tab/>
      </w:r>
      <w:proofErr w:type="spellStart"/>
      <w:r w:rsidRPr="003F0E21">
        <w:rPr>
          <w:rFonts w:ascii="Times New Roman" w:eastAsia="Times New Roman" w:hAnsi="Times New Roman" w:cs="Times New Roman"/>
          <w:sz w:val="28"/>
          <w:szCs w:val="28"/>
          <w:lang w:eastAsia="zh-CN"/>
        </w:rPr>
        <w:t>Безотецкая</w:t>
      </w:r>
      <w:proofErr w:type="spellEnd"/>
      <w:r w:rsidRPr="003F0E21">
        <w:rPr>
          <w:rFonts w:ascii="Times New Roman" w:eastAsia="Times New Roman" w:hAnsi="Times New Roman" w:cs="Times New Roman"/>
          <w:sz w:val="28"/>
          <w:szCs w:val="28"/>
          <w:lang w:eastAsia="zh-CN"/>
        </w:rPr>
        <w:t xml:space="preserve">, И.П. Проблемы разграничения трудовых и гражданско-правовых договоров / И.П. </w:t>
      </w:r>
      <w:proofErr w:type="spellStart"/>
      <w:r w:rsidRPr="003F0E21">
        <w:rPr>
          <w:rFonts w:ascii="Times New Roman" w:eastAsia="Times New Roman" w:hAnsi="Times New Roman" w:cs="Times New Roman"/>
          <w:sz w:val="28"/>
          <w:szCs w:val="28"/>
          <w:lang w:eastAsia="zh-CN"/>
        </w:rPr>
        <w:t>Безотецкая</w:t>
      </w:r>
      <w:proofErr w:type="spellEnd"/>
      <w:r w:rsidRPr="003F0E21">
        <w:rPr>
          <w:rFonts w:ascii="Times New Roman" w:eastAsia="Times New Roman" w:hAnsi="Times New Roman" w:cs="Times New Roman"/>
          <w:sz w:val="28"/>
          <w:szCs w:val="28"/>
          <w:lang w:eastAsia="zh-CN"/>
        </w:rPr>
        <w:t xml:space="preserve"> // Право и государство: теория и практика. - 2017. - № 9 (153). - С. 84-89.</w:t>
      </w:r>
    </w:p>
    <w:p w:rsidR="003F0E21" w:rsidRPr="003F0E21" w:rsidRDefault="003F0E21" w:rsidP="003F0E21">
      <w:pPr>
        <w:tabs>
          <w:tab w:val="left" w:pos="993"/>
        </w:tabs>
        <w:spacing w:after="0" w:line="360" w:lineRule="auto"/>
        <w:ind w:firstLine="567"/>
        <w:jc w:val="both"/>
        <w:rPr>
          <w:rFonts w:ascii="Times New Roman" w:eastAsia="Times New Roman" w:hAnsi="Times New Roman" w:cs="Times New Roman"/>
          <w:sz w:val="28"/>
          <w:szCs w:val="28"/>
          <w:lang w:eastAsia="zh-CN"/>
        </w:rPr>
      </w:pPr>
      <w:r w:rsidRPr="003F0E21">
        <w:rPr>
          <w:rFonts w:ascii="Times New Roman" w:eastAsia="Times New Roman" w:hAnsi="Times New Roman" w:cs="Times New Roman"/>
          <w:sz w:val="28"/>
          <w:szCs w:val="28"/>
          <w:lang w:eastAsia="zh-CN"/>
        </w:rPr>
        <w:t>2</w:t>
      </w:r>
      <w:r w:rsidR="00316005">
        <w:rPr>
          <w:rFonts w:ascii="Times New Roman" w:eastAsia="Times New Roman" w:hAnsi="Times New Roman" w:cs="Times New Roman"/>
          <w:sz w:val="28"/>
          <w:szCs w:val="28"/>
          <w:lang w:eastAsia="zh-CN"/>
        </w:rPr>
        <w:t>1</w:t>
      </w:r>
      <w:r w:rsidRPr="003F0E21">
        <w:rPr>
          <w:rFonts w:ascii="Times New Roman" w:eastAsia="Times New Roman" w:hAnsi="Times New Roman" w:cs="Times New Roman"/>
          <w:sz w:val="28"/>
          <w:szCs w:val="28"/>
          <w:lang w:eastAsia="zh-CN"/>
        </w:rPr>
        <w:t>.</w:t>
      </w:r>
      <w:r w:rsidRPr="003F0E21">
        <w:rPr>
          <w:rFonts w:ascii="Times New Roman" w:eastAsia="Times New Roman" w:hAnsi="Times New Roman" w:cs="Times New Roman"/>
          <w:sz w:val="28"/>
          <w:szCs w:val="28"/>
          <w:lang w:eastAsia="zh-CN"/>
        </w:rPr>
        <w:tab/>
        <w:t>Богданова, Т.В. Разграничение договора подряда и трудового договора: теоретический и практический аспекты / Т.В. Богданова // Вестник СГЮА. - 2021. - № 1 (138). - С. 69-75.</w:t>
      </w:r>
    </w:p>
    <w:p w:rsidR="003F0E21" w:rsidRPr="003F0E21" w:rsidRDefault="003F0E21" w:rsidP="003F0E21">
      <w:pPr>
        <w:tabs>
          <w:tab w:val="left" w:pos="993"/>
        </w:tabs>
        <w:spacing w:after="0" w:line="360" w:lineRule="auto"/>
        <w:ind w:firstLine="567"/>
        <w:jc w:val="both"/>
        <w:rPr>
          <w:rFonts w:ascii="Times New Roman" w:eastAsia="Times New Roman" w:hAnsi="Times New Roman" w:cs="Times New Roman"/>
          <w:sz w:val="28"/>
          <w:szCs w:val="28"/>
          <w:lang w:eastAsia="zh-CN"/>
        </w:rPr>
      </w:pPr>
      <w:r w:rsidRPr="003F0E21">
        <w:rPr>
          <w:rFonts w:ascii="Times New Roman" w:eastAsia="Times New Roman" w:hAnsi="Times New Roman" w:cs="Times New Roman"/>
          <w:sz w:val="28"/>
          <w:szCs w:val="28"/>
          <w:lang w:eastAsia="zh-CN"/>
        </w:rPr>
        <w:t>2</w:t>
      </w:r>
      <w:r w:rsidR="00316005">
        <w:rPr>
          <w:rFonts w:ascii="Times New Roman" w:eastAsia="Times New Roman" w:hAnsi="Times New Roman" w:cs="Times New Roman"/>
          <w:sz w:val="28"/>
          <w:szCs w:val="28"/>
          <w:lang w:eastAsia="zh-CN"/>
        </w:rPr>
        <w:t>2</w:t>
      </w:r>
      <w:r w:rsidRPr="003F0E21">
        <w:rPr>
          <w:rFonts w:ascii="Times New Roman" w:eastAsia="Times New Roman" w:hAnsi="Times New Roman" w:cs="Times New Roman"/>
          <w:sz w:val="28"/>
          <w:szCs w:val="28"/>
          <w:lang w:eastAsia="zh-CN"/>
        </w:rPr>
        <w:t>.</w:t>
      </w:r>
      <w:r w:rsidRPr="003F0E21">
        <w:rPr>
          <w:rFonts w:ascii="Times New Roman" w:eastAsia="Times New Roman" w:hAnsi="Times New Roman" w:cs="Times New Roman"/>
          <w:sz w:val="28"/>
          <w:szCs w:val="28"/>
          <w:lang w:eastAsia="zh-CN"/>
        </w:rPr>
        <w:tab/>
      </w:r>
      <w:proofErr w:type="gramStart"/>
      <w:r w:rsidRPr="003F0E21">
        <w:rPr>
          <w:rFonts w:ascii="Times New Roman" w:eastAsia="Times New Roman" w:hAnsi="Times New Roman" w:cs="Times New Roman"/>
          <w:sz w:val="28"/>
          <w:szCs w:val="28"/>
          <w:lang w:eastAsia="zh-CN"/>
        </w:rPr>
        <w:t>Верна</w:t>
      </w:r>
      <w:proofErr w:type="gramEnd"/>
      <w:r w:rsidRPr="003F0E21">
        <w:rPr>
          <w:rFonts w:ascii="Times New Roman" w:eastAsia="Times New Roman" w:hAnsi="Times New Roman" w:cs="Times New Roman"/>
          <w:sz w:val="28"/>
          <w:szCs w:val="28"/>
          <w:lang w:eastAsia="zh-CN"/>
        </w:rPr>
        <w:t xml:space="preserve">, В.В., </w:t>
      </w:r>
      <w:proofErr w:type="spellStart"/>
      <w:r w:rsidRPr="003F0E21">
        <w:rPr>
          <w:rFonts w:ascii="Times New Roman" w:eastAsia="Times New Roman" w:hAnsi="Times New Roman" w:cs="Times New Roman"/>
          <w:sz w:val="28"/>
          <w:szCs w:val="28"/>
          <w:lang w:eastAsia="zh-CN"/>
        </w:rPr>
        <w:t>Хойна</w:t>
      </w:r>
      <w:proofErr w:type="spellEnd"/>
      <w:r w:rsidRPr="003F0E21">
        <w:rPr>
          <w:rFonts w:ascii="Times New Roman" w:eastAsia="Times New Roman" w:hAnsi="Times New Roman" w:cs="Times New Roman"/>
          <w:sz w:val="28"/>
          <w:szCs w:val="28"/>
          <w:lang w:eastAsia="zh-CN"/>
        </w:rPr>
        <w:t xml:space="preserve">, М.Н. Развитие платформенной занятости в Российской Федерации / В.В. Верна, М.Н. </w:t>
      </w:r>
      <w:proofErr w:type="spellStart"/>
      <w:r w:rsidRPr="003F0E21">
        <w:rPr>
          <w:rFonts w:ascii="Times New Roman" w:eastAsia="Times New Roman" w:hAnsi="Times New Roman" w:cs="Times New Roman"/>
          <w:sz w:val="28"/>
          <w:szCs w:val="28"/>
          <w:lang w:eastAsia="zh-CN"/>
        </w:rPr>
        <w:t>Хойна</w:t>
      </w:r>
      <w:proofErr w:type="spellEnd"/>
      <w:r w:rsidRPr="003F0E21">
        <w:rPr>
          <w:rFonts w:ascii="Times New Roman" w:eastAsia="Times New Roman" w:hAnsi="Times New Roman" w:cs="Times New Roman"/>
          <w:sz w:val="28"/>
          <w:szCs w:val="28"/>
          <w:lang w:eastAsia="zh-CN"/>
        </w:rPr>
        <w:t xml:space="preserve"> // Сервис в России и за рубежом. - 2022. - № 5 (102). - С. 66-74.</w:t>
      </w:r>
    </w:p>
    <w:p w:rsidR="003F0E21" w:rsidRPr="003F0E21" w:rsidRDefault="003F0E21" w:rsidP="003F0E21">
      <w:pPr>
        <w:tabs>
          <w:tab w:val="left" w:pos="993"/>
        </w:tabs>
        <w:spacing w:after="0" w:line="360" w:lineRule="auto"/>
        <w:ind w:firstLine="567"/>
        <w:jc w:val="both"/>
        <w:rPr>
          <w:rFonts w:ascii="Times New Roman" w:eastAsia="Times New Roman" w:hAnsi="Times New Roman" w:cs="Times New Roman"/>
          <w:sz w:val="28"/>
          <w:szCs w:val="28"/>
          <w:lang w:eastAsia="zh-CN"/>
        </w:rPr>
      </w:pPr>
      <w:r w:rsidRPr="003F0E21">
        <w:rPr>
          <w:rFonts w:ascii="Times New Roman" w:eastAsia="Times New Roman" w:hAnsi="Times New Roman" w:cs="Times New Roman"/>
          <w:sz w:val="28"/>
          <w:szCs w:val="28"/>
          <w:lang w:eastAsia="zh-CN"/>
        </w:rPr>
        <w:t>2</w:t>
      </w:r>
      <w:r w:rsidR="00316005">
        <w:rPr>
          <w:rFonts w:ascii="Times New Roman" w:eastAsia="Times New Roman" w:hAnsi="Times New Roman" w:cs="Times New Roman"/>
          <w:sz w:val="28"/>
          <w:szCs w:val="28"/>
          <w:lang w:eastAsia="zh-CN"/>
        </w:rPr>
        <w:t>3</w:t>
      </w:r>
      <w:r w:rsidRPr="003F0E21">
        <w:rPr>
          <w:rFonts w:ascii="Times New Roman" w:eastAsia="Times New Roman" w:hAnsi="Times New Roman" w:cs="Times New Roman"/>
          <w:sz w:val="28"/>
          <w:szCs w:val="28"/>
          <w:lang w:eastAsia="zh-CN"/>
        </w:rPr>
        <w:t>.</w:t>
      </w:r>
      <w:r w:rsidRPr="003F0E21">
        <w:rPr>
          <w:rFonts w:ascii="Times New Roman" w:eastAsia="Times New Roman" w:hAnsi="Times New Roman" w:cs="Times New Roman"/>
          <w:sz w:val="28"/>
          <w:szCs w:val="28"/>
          <w:lang w:eastAsia="zh-CN"/>
        </w:rPr>
        <w:tab/>
        <w:t xml:space="preserve">Гайдаенко, А.А., </w:t>
      </w:r>
      <w:proofErr w:type="spellStart"/>
      <w:r w:rsidRPr="003F0E21">
        <w:rPr>
          <w:rFonts w:ascii="Times New Roman" w:eastAsia="Times New Roman" w:hAnsi="Times New Roman" w:cs="Times New Roman"/>
          <w:sz w:val="28"/>
          <w:szCs w:val="28"/>
          <w:lang w:eastAsia="zh-CN"/>
        </w:rPr>
        <w:t>Хрипачева</w:t>
      </w:r>
      <w:proofErr w:type="spellEnd"/>
      <w:r w:rsidRPr="003F0E21">
        <w:rPr>
          <w:rFonts w:ascii="Times New Roman" w:eastAsia="Times New Roman" w:hAnsi="Times New Roman" w:cs="Times New Roman"/>
          <w:sz w:val="28"/>
          <w:szCs w:val="28"/>
          <w:lang w:eastAsia="zh-CN"/>
        </w:rPr>
        <w:t xml:space="preserve">, Е.В. Неформальная трудовая занятость в России / А.А. Гайдаенко, Е.В. </w:t>
      </w:r>
      <w:proofErr w:type="spellStart"/>
      <w:r w:rsidRPr="003F0E21">
        <w:rPr>
          <w:rFonts w:ascii="Times New Roman" w:eastAsia="Times New Roman" w:hAnsi="Times New Roman" w:cs="Times New Roman"/>
          <w:sz w:val="28"/>
          <w:szCs w:val="28"/>
          <w:lang w:eastAsia="zh-CN"/>
        </w:rPr>
        <w:t>Хрипачева</w:t>
      </w:r>
      <w:proofErr w:type="spellEnd"/>
      <w:r w:rsidRPr="003F0E21">
        <w:rPr>
          <w:rFonts w:ascii="Times New Roman" w:eastAsia="Times New Roman" w:hAnsi="Times New Roman" w:cs="Times New Roman"/>
          <w:sz w:val="28"/>
          <w:szCs w:val="28"/>
          <w:lang w:eastAsia="zh-CN"/>
        </w:rPr>
        <w:t xml:space="preserve"> // Инновации и инвестиции. 2021. - № 1. - С. 70-75.</w:t>
      </w:r>
    </w:p>
    <w:p w:rsidR="003F0E21" w:rsidRPr="003F0E21" w:rsidRDefault="003F0E21" w:rsidP="003F0E21">
      <w:pPr>
        <w:tabs>
          <w:tab w:val="left" w:pos="993"/>
        </w:tabs>
        <w:spacing w:after="0" w:line="360" w:lineRule="auto"/>
        <w:ind w:firstLine="567"/>
        <w:jc w:val="both"/>
        <w:rPr>
          <w:rFonts w:ascii="Times New Roman" w:eastAsia="Times New Roman" w:hAnsi="Times New Roman" w:cs="Times New Roman"/>
          <w:sz w:val="28"/>
          <w:szCs w:val="28"/>
          <w:lang w:eastAsia="zh-CN"/>
        </w:rPr>
      </w:pPr>
      <w:r w:rsidRPr="003F0E21">
        <w:rPr>
          <w:rFonts w:ascii="Times New Roman" w:eastAsia="Times New Roman" w:hAnsi="Times New Roman" w:cs="Times New Roman"/>
          <w:sz w:val="28"/>
          <w:szCs w:val="28"/>
          <w:lang w:eastAsia="zh-CN"/>
        </w:rPr>
        <w:lastRenderedPageBreak/>
        <w:t>2</w:t>
      </w:r>
      <w:r w:rsidR="00316005">
        <w:rPr>
          <w:rFonts w:ascii="Times New Roman" w:eastAsia="Times New Roman" w:hAnsi="Times New Roman" w:cs="Times New Roman"/>
          <w:sz w:val="28"/>
          <w:szCs w:val="28"/>
          <w:lang w:eastAsia="zh-CN"/>
        </w:rPr>
        <w:t>4</w:t>
      </w:r>
      <w:r w:rsidRPr="003F0E21">
        <w:rPr>
          <w:rFonts w:ascii="Times New Roman" w:eastAsia="Times New Roman" w:hAnsi="Times New Roman" w:cs="Times New Roman"/>
          <w:sz w:val="28"/>
          <w:szCs w:val="28"/>
          <w:lang w:eastAsia="zh-CN"/>
        </w:rPr>
        <w:t>.</w:t>
      </w:r>
      <w:r w:rsidRPr="003F0E21">
        <w:rPr>
          <w:rFonts w:ascii="Times New Roman" w:eastAsia="Times New Roman" w:hAnsi="Times New Roman" w:cs="Times New Roman"/>
          <w:sz w:val="28"/>
          <w:szCs w:val="28"/>
          <w:lang w:eastAsia="zh-CN"/>
        </w:rPr>
        <w:tab/>
        <w:t xml:space="preserve">Гражданское право: учебник. В 2 т. Т. 1 / под ред. Б.М. </w:t>
      </w:r>
      <w:proofErr w:type="spellStart"/>
      <w:r w:rsidRPr="003F0E21">
        <w:rPr>
          <w:rFonts w:ascii="Times New Roman" w:eastAsia="Times New Roman" w:hAnsi="Times New Roman" w:cs="Times New Roman"/>
          <w:sz w:val="28"/>
          <w:szCs w:val="28"/>
          <w:lang w:eastAsia="zh-CN"/>
        </w:rPr>
        <w:t>Гонгало</w:t>
      </w:r>
      <w:proofErr w:type="spellEnd"/>
      <w:r w:rsidRPr="003F0E21">
        <w:rPr>
          <w:rFonts w:ascii="Times New Roman" w:eastAsia="Times New Roman" w:hAnsi="Times New Roman" w:cs="Times New Roman"/>
          <w:sz w:val="28"/>
          <w:szCs w:val="28"/>
          <w:lang w:eastAsia="zh-CN"/>
        </w:rPr>
        <w:t xml:space="preserve">. 2-е изд. </w:t>
      </w:r>
      <w:proofErr w:type="spellStart"/>
      <w:r w:rsidRPr="003F0E21">
        <w:rPr>
          <w:rFonts w:ascii="Times New Roman" w:eastAsia="Times New Roman" w:hAnsi="Times New Roman" w:cs="Times New Roman"/>
          <w:sz w:val="28"/>
          <w:szCs w:val="28"/>
          <w:lang w:eastAsia="zh-CN"/>
        </w:rPr>
        <w:t>перераб</w:t>
      </w:r>
      <w:proofErr w:type="spellEnd"/>
      <w:r w:rsidRPr="003F0E21">
        <w:rPr>
          <w:rFonts w:ascii="Times New Roman" w:eastAsia="Times New Roman" w:hAnsi="Times New Roman" w:cs="Times New Roman"/>
          <w:sz w:val="28"/>
          <w:szCs w:val="28"/>
          <w:lang w:eastAsia="zh-CN"/>
        </w:rPr>
        <w:t>. и доп. - М.: Статут, 2017. - 511 с.</w:t>
      </w:r>
    </w:p>
    <w:p w:rsidR="003F0E21" w:rsidRPr="003F0E21" w:rsidRDefault="00316005" w:rsidP="003F0E21">
      <w:pPr>
        <w:tabs>
          <w:tab w:val="left" w:pos="993"/>
        </w:tabs>
        <w:spacing w:after="0" w:line="360" w:lineRule="auto"/>
        <w:ind w:firstLine="567"/>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25</w:t>
      </w:r>
      <w:r w:rsidR="003F0E21" w:rsidRPr="003F0E21">
        <w:rPr>
          <w:rFonts w:ascii="Times New Roman" w:eastAsia="Times New Roman" w:hAnsi="Times New Roman" w:cs="Times New Roman"/>
          <w:sz w:val="28"/>
          <w:szCs w:val="28"/>
          <w:lang w:eastAsia="zh-CN"/>
        </w:rPr>
        <w:t>.</w:t>
      </w:r>
      <w:r w:rsidR="003F0E21" w:rsidRPr="003F0E21">
        <w:rPr>
          <w:rFonts w:ascii="Times New Roman" w:eastAsia="Times New Roman" w:hAnsi="Times New Roman" w:cs="Times New Roman"/>
          <w:sz w:val="28"/>
          <w:szCs w:val="28"/>
          <w:lang w:eastAsia="zh-CN"/>
        </w:rPr>
        <w:tab/>
        <w:t xml:space="preserve">Гражданское право: учебник. В 2 т. Т. 2 / под ред. Б.М. </w:t>
      </w:r>
      <w:proofErr w:type="spellStart"/>
      <w:r w:rsidR="003F0E21" w:rsidRPr="003F0E21">
        <w:rPr>
          <w:rFonts w:ascii="Times New Roman" w:eastAsia="Times New Roman" w:hAnsi="Times New Roman" w:cs="Times New Roman"/>
          <w:sz w:val="28"/>
          <w:szCs w:val="28"/>
          <w:lang w:eastAsia="zh-CN"/>
        </w:rPr>
        <w:t>Гонгало</w:t>
      </w:r>
      <w:proofErr w:type="spellEnd"/>
      <w:r w:rsidR="003F0E21" w:rsidRPr="003F0E21">
        <w:rPr>
          <w:rFonts w:ascii="Times New Roman" w:eastAsia="Times New Roman" w:hAnsi="Times New Roman" w:cs="Times New Roman"/>
          <w:sz w:val="28"/>
          <w:szCs w:val="28"/>
          <w:lang w:eastAsia="zh-CN"/>
        </w:rPr>
        <w:t xml:space="preserve">. 2-е изд. </w:t>
      </w:r>
      <w:proofErr w:type="spellStart"/>
      <w:r w:rsidR="003F0E21" w:rsidRPr="003F0E21">
        <w:rPr>
          <w:rFonts w:ascii="Times New Roman" w:eastAsia="Times New Roman" w:hAnsi="Times New Roman" w:cs="Times New Roman"/>
          <w:sz w:val="28"/>
          <w:szCs w:val="28"/>
          <w:lang w:eastAsia="zh-CN"/>
        </w:rPr>
        <w:t>перераб</w:t>
      </w:r>
      <w:proofErr w:type="spellEnd"/>
      <w:r w:rsidR="003F0E21" w:rsidRPr="003F0E21">
        <w:rPr>
          <w:rFonts w:ascii="Times New Roman" w:eastAsia="Times New Roman" w:hAnsi="Times New Roman" w:cs="Times New Roman"/>
          <w:sz w:val="28"/>
          <w:szCs w:val="28"/>
          <w:lang w:eastAsia="zh-CN"/>
        </w:rPr>
        <w:t>. и доп. - М.: Статут, 2017. - 544 с.</w:t>
      </w:r>
    </w:p>
    <w:p w:rsidR="003F0E21" w:rsidRPr="003F0E21" w:rsidRDefault="00316005" w:rsidP="003F0E21">
      <w:pPr>
        <w:tabs>
          <w:tab w:val="left" w:pos="993"/>
        </w:tabs>
        <w:spacing w:after="0" w:line="360" w:lineRule="auto"/>
        <w:ind w:firstLine="567"/>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26</w:t>
      </w:r>
      <w:r w:rsidR="003F0E21" w:rsidRPr="003F0E21">
        <w:rPr>
          <w:rFonts w:ascii="Times New Roman" w:eastAsia="Times New Roman" w:hAnsi="Times New Roman" w:cs="Times New Roman"/>
          <w:sz w:val="28"/>
          <w:szCs w:val="28"/>
          <w:lang w:eastAsia="zh-CN"/>
        </w:rPr>
        <w:t>.</w:t>
      </w:r>
      <w:r w:rsidR="003F0E21" w:rsidRPr="003F0E21">
        <w:rPr>
          <w:rFonts w:ascii="Times New Roman" w:eastAsia="Times New Roman" w:hAnsi="Times New Roman" w:cs="Times New Roman"/>
          <w:sz w:val="28"/>
          <w:szCs w:val="28"/>
          <w:lang w:eastAsia="zh-CN"/>
        </w:rPr>
        <w:tab/>
        <w:t>Дмитриева, И.К. Признание отношений, связанных с использованием личного труда и возникших на основании гражданско-правового договора, трудовыми отношениями / И.К. Дмитриева // Законодательство и экономика. - 2016. - № 3. - С. 35-38.</w:t>
      </w:r>
    </w:p>
    <w:p w:rsidR="003F0E21" w:rsidRPr="003F0E21" w:rsidRDefault="003F0E21" w:rsidP="003F0E21">
      <w:pPr>
        <w:tabs>
          <w:tab w:val="left" w:pos="993"/>
        </w:tabs>
        <w:spacing w:after="0" w:line="360" w:lineRule="auto"/>
        <w:ind w:firstLine="567"/>
        <w:jc w:val="both"/>
        <w:rPr>
          <w:rFonts w:ascii="Times New Roman" w:eastAsia="Times New Roman" w:hAnsi="Times New Roman" w:cs="Times New Roman"/>
          <w:sz w:val="28"/>
          <w:szCs w:val="28"/>
          <w:lang w:eastAsia="zh-CN"/>
        </w:rPr>
      </w:pPr>
      <w:r w:rsidRPr="003F0E21">
        <w:rPr>
          <w:rFonts w:ascii="Times New Roman" w:eastAsia="Times New Roman" w:hAnsi="Times New Roman" w:cs="Times New Roman"/>
          <w:sz w:val="28"/>
          <w:szCs w:val="28"/>
          <w:lang w:eastAsia="zh-CN"/>
        </w:rPr>
        <w:t>2</w:t>
      </w:r>
      <w:r w:rsidR="00316005">
        <w:rPr>
          <w:rFonts w:ascii="Times New Roman" w:eastAsia="Times New Roman" w:hAnsi="Times New Roman" w:cs="Times New Roman"/>
          <w:sz w:val="28"/>
          <w:szCs w:val="28"/>
          <w:lang w:eastAsia="zh-CN"/>
        </w:rPr>
        <w:t>7</w:t>
      </w:r>
      <w:r w:rsidRPr="003F0E21">
        <w:rPr>
          <w:rFonts w:ascii="Times New Roman" w:eastAsia="Times New Roman" w:hAnsi="Times New Roman" w:cs="Times New Roman"/>
          <w:sz w:val="28"/>
          <w:szCs w:val="28"/>
          <w:lang w:eastAsia="zh-CN"/>
        </w:rPr>
        <w:t>.</w:t>
      </w:r>
      <w:r w:rsidRPr="003F0E21">
        <w:rPr>
          <w:rFonts w:ascii="Times New Roman" w:eastAsia="Times New Roman" w:hAnsi="Times New Roman" w:cs="Times New Roman"/>
          <w:sz w:val="28"/>
          <w:szCs w:val="28"/>
          <w:lang w:eastAsia="zh-CN"/>
        </w:rPr>
        <w:tab/>
        <w:t xml:space="preserve">Жукова, Ю.Д., </w:t>
      </w:r>
      <w:proofErr w:type="spellStart"/>
      <w:r w:rsidRPr="003F0E21">
        <w:rPr>
          <w:rFonts w:ascii="Times New Roman" w:eastAsia="Times New Roman" w:hAnsi="Times New Roman" w:cs="Times New Roman"/>
          <w:sz w:val="28"/>
          <w:szCs w:val="28"/>
          <w:lang w:eastAsia="zh-CN"/>
        </w:rPr>
        <w:t>Подмаркова</w:t>
      </w:r>
      <w:proofErr w:type="spellEnd"/>
      <w:r w:rsidRPr="003F0E21">
        <w:rPr>
          <w:rFonts w:ascii="Times New Roman" w:eastAsia="Times New Roman" w:hAnsi="Times New Roman" w:cs="Times New Roman"/>
          <w:sz w:val="28"/>
          <w:szCs w:val="28"/>
          <w:lang w:eastAsia="zh-CN"/>
        </w:rPr>
        <w:t xml:space="preserve">, А.С. </w:t>
      </w:r>
      <w:proofErr w:type="spellStart"/>
      <w:r w:rsidRPr="003F0E21">
        <w:rPr>
          <w:rFonts w:ascii="Times New Roman" w:eastAsia="Times New Roman" w:hAnsi="Times New Roman" w:cs="Times New Roman"/>
          <w:sz w:val="28"/>
          <w:szCs w:val="28"/>
          <w:lang w:eastAsia="zh-CN"/>
        </w:rPr>
        <w:t>Самозанятые</w:t>
      </w:r>
      <w:proofErr w:type="spellEnd"/>
      <w:r w:rsidRPr="003F0E21">
        <w:rPr>
          <w:rFonts w:ascii="Times New Roman" w:eastAsia="Times New Roman" w:hAnsi="Times New Roman" w:cs="Times New Roman"/>
          <w:sz w:val="28"/>
          <w:szCs w:val="28"/>
          <w:lang w:eastAsia="zh-CN"/>
        </w:rPr>
        <w:t xml:space="preserve"> граждане: правовая квалификация деятельности и перспективы формирования специального режима / Ю.Д. Жукова, А.С. </w:t>
      </w:r>
      <w:proofErr w:type="spellStart"/>
      <w:r w:rsidRPr="003F0E21">
        <w:rPr>
          <w:rFonts w:ascii="Times New Roman" w:eastAsia="Times New Roman" w:hAnsi="Times New Roman" w:cs="Times New Roman"/>
          <w:sz w:val="28"/>
          <w:szCs w:val="28"/>
          <w:lang w:eastAsia="zh-CN"/>
        </w:rPr>
        <w:t>Подмаркова</w:t>
      </w:r>
      <w:proofErr w:type="spellEnd"/>
      <w:r w:rsidRPr="003F0E21">
        <w:rPr>
          <w:rFonts w:ascii="Times New Roman" w:eastAsia="Times New Roman" w:hAnsi="Times New Roman" w:cs="Times New Roman"/>
          <w:sz w:val="28"/>
          <w:szCs w:val="28"/>
          <w:lang w:eastAsia="zh-CN"/>
        </w:rPr>
        <w:t xml:space="preserve"> // Право. Журнал Высшей школы экономики. - 2021. - № 4. - С. 49-79.</w:t>
      </w:r>
    </w:p>
    <w:p w:rsidR="003F0E21" w:rsidRPr="003F0E21" w:rsidRDefault="00316005" w:rsidP="003F0E21">
      <w:pPr>
        <w:tabs>
          <w:tab w:val="left" w:pos="993"/>
        </w:tabs>
        <w:spacing w:after="0" w:line="360" w:lineRule="auto"/>
        <w:ind w:firstLine="567"/>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28</w:t>
      </w:r>
      <w:r w:rsidR="003F0E21" w:rsidRPr="003F0E21">
        <w:rPr>
          <w:rFonts w:ascii="Times New Roman" w:eastAsia="Times New Roman" w:hAnsi="Times New Roman" w:cs="Times New Roman"/>
          <w:sz w:val="28"/>
          <w:szCs w:val="28"/>
          <w:lang w:eastAsia="zh-CN"/>
        </w:rPr>
        <w:t>.</w:t>
      </w:r>
      <w:r w:rsidR="003F0E21" w:rsidRPr="003F0E21">
        <w:rPr>
          <w:rFonts w:ascii="Times New Roman" w:eastAsia="Times New Roman" w:hAnsi="Times New Roman" w:cs="Times New Roman"/>
          <w:sz w:val="28"/>
          <w:szCs w:val="28"/>
          <w:lang w:eastAsia="zh-CN"/>
        </w:rPr>
        <w:tab/>
        <w:t xml:space="preserve">Зайцева, Л.В., </w:t>
      </w:r>
      <w:proofErr w:type="spellStart"/>
      <w:r w:rsidR="003F0E21" w:rsidRPr="003F0E21">
        <w:rPr>
          <w:rFonts w:ascii="Times New Roman" w:eastAsia="Times New Roman" w:hAnsi="Times New Roman" w:cs="Times New Roman"/>
          <w:sz w:val="28"/>
          <w:szCs w:val="28"/>
          <w:lang w:eastAsia="zh-CN"/>
        </w:rPr>
        <w:t>Митрясова</w:t>
      </w:r>
      <w:proofErr w:type="spellEnd"/>
      <w:r w:rsidR="003F0E21" w:rsidRPr="003F0E21">
        <w:rPr>
          <w:rFonts w:ascii="Times New Roman" w:eastAsia="Times New Roman" w:hAnsi="Times New Roman" w:cs="Times New Roman"/>
          <w:sz w:val="28"/>
          <w:szCs w:val="28"/>
          <w:lang w:eastAsia="zh-CN"/>
        </w:rPr>
        <w:t xml:space="preserve">, А.С. Труд водителей такси на основе </w:t>
      </w:r>
      <w:proofErr w:type="gramStart"/>
      <w:r w:rsidR="003F0E21" w:rsidRPr="003F0E21">
        <w:rPr>
          <w:rFonts w:ascii="Times New Roman" w:eastAsia="Times New Roman" w:hAnsi="Times New Roman" w:cs="Times New Roman"/>
          <w:sz w:val="28"/>
          <w:szCs w:val="28"/>
          <w:lang w:eastAsia="zh-CN"/>
        </w:rPr>
        <w:t>интернет-платформ</w:t>
      </w:r>
      <w:proofErr w:type="gramEnd"/>
      <w:r w:rsidR="003F0E21" w:rsidRPr="003F0E21">
        <w:rPr>
          <w:rFonts w:ascii="Times New Roman" w:eastAsia="Times New Roman" w:hAnsi="Times New Roman" w:cs="Times New Roman"/>
          <w:sz w:val="28"/>
          <w:szCs w:val="28"/>
          <w:lang w:eastAsia="zh-CN"/>
        </w:rPr>
        <w:t xml:space="preserve">: отдельные вопросы правового регулирования / Л.В. Зайцева, А.С. </w:t>
      </w:r>
      <w:proofErr w:type="spellStart"/>
      <w:r w:rsidR="003F0E21" w:rsidRPr="003F0E21">
        <w:rPr>
          <w:rFonts w:ascii="Times New Roman" w:eastAsia="Times New Roman" w:hAnsi="Times New Roman" w:cs="Times New Roman"/>
          <w:sz w:val="28"/>
          <w:szCs w:val="28"/>
          <w:lang w:eastAsia="zh-CN"/>
        </w:rPr>
        <w:t>Митрясова</w:t>
      </w:r>
      <w:proofErr w:type="spellEnd"/>
      <w:r w:rsidR="003F0E21" w:rsidRPr="003F0E21">
        <w:rPr>
          <w:rFonts w:ascii="Times New Roman" w:eastAsia="Times New Roman" w:hAnsi="Times New Roman" w:cs="Times New Roman"/>
          <w:sz w:val="28"/>
          <w:szCs w:val="28"/>
          <w:lang w:eastAsia="zh-CN"/>
        </w:rPr>
        <w:t xml:space="preserve"> // </w:t>
      </w:r>
      <w:proofErr w:type="spellStart"/>
      <w:r w:rsidR="003F0E21" w:rsidRPr="003F0E21">
        <w:rPr>
          <w:rFonts w:ascii="Times New Roman" w:eastAsia="Times New Roman" w:hAnsi="Times New Roman" w:cs="Times New Roman"/>
          <w:sz w:val="28"/>
          <w:szCs w:val="28"/>
          <w:lang w:eastAsia="zh-CN"/>
        </w:rPr>
        <w:t>Вестн</w:t>
      </w:r>
      <w:proofErr w:type="spellEnd"/>
      <w:r w:rsidR="003F0E21" w:rsidRPr="003F0E21">
        <w:rPr>
          <w:rFonts w:ascii="Times New Roman" w:eastAsia="Times New Roman" w:hAnsi="Times New Roman" w:cs="Times New Roman"/>
          <w:sz w:val="28"/>
          <w:szCs w:val="28"/>
          <w:lang w:eastAsia="zh-CN"/>
        </w:rPr>
        <w:t>. Том. гос. ун-та. - 2018. - № 435. - С. 239-243.</w:t>
      </w:r>
    </w:p>
    <w:p w:rsidR="003F0E21" w:rsidRPr="003F0E21" w:rsidRDefault="00316005" w:rsidP="003F0E21">
      <w:pPr>
        <w:tabs>
          <w:tab w:val="left" w:pos="993"/>
        </w:tabs>
        <w:spacing w:after="0" w:line="360" w:lineRule="auto"/>
        <w:ind w:firstLine="567"/>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29</w:t>
      </w:r>
      <w:r w:rsidR="003F0E21" w:rsidRPr="003F0E21">
        <w:rPr>
          <w:rFonts w:ascii="Times New Roman" w:eastAsia="Times New Roman" w:hAnsi="Times New Roman" w:cs="Times New Roman"/>
          <w:sz w:val="28"/>
          <w:szCs w:val="28"/>
          <w:lang w:eastAsia="zh-CN"/>
        </w:rPr>
        <w:t>.</w:t>
      </w:r>
      <w:r w:rsidR="003F0E21" w:rsidRPr="003F0E21">
        <w:rPr>
          <w:rFonts w:ascii="Times New Roman" w:eastAsia="Times New Roman" w:hAnsi="Times New Roman" w:cs="Times New Roman"/>
          <w:sz w:val="28"/>
          <w:szCs w:val="28"/>
          <w:lang w:eastAsia="zh-CN"/>
        </w:rPr>
        <w:tab/>
        <w:t xml:space="preserve">Зайцева, Л.В. Экономически зависимые </w:t>
      </w:r>
      <w:proofErr w:type="spellStart"/>
      <w:r w:rsidR="003F0E21" w:rsidRPr="003F0E21">
        <w:rPr>
          <w:rFonts w:ascii="Times New Roman" w:eastAsia="Times New Roman" w:hAnsi="Times New Roman" w:cs="Times New Roman"/>
          <w:sz w:val="28"/>
          <w:szCs w:val="28"/>
          <w:lang w:eastAsia="zh-CN"/>
        </w:rPr>
        <w:t>самозанятые</w:t>
      </w:r>
      <w:proofErr w:type="spellEnd"/>
      <w:r w:rsidR="003F0E21" w:rsidRPr="003F0E21">
        <w:rPr>
          <w:rFonts w:ascii="Times New Roman" w:eastAsia="Times New Roman" w:hAnsi="Times New Roman" w:cs="Times New Roman"/>
          <w:sz w:val="28"/>
          <w:szCs w:val="28"/>
          <w:lang w:eastAsia="zh-CN"/>
        </w:rPr>
        <w:t xml:space="preserve">: различия национальных подходов к определению правового статуса / Л.В. Зайцева // </w:t>
      </w:r>
      <w:proofErr w:type="spellStart"/>
      <w:r w:rsidR="003F0E21" w:rsidRPr="003F0E21">
        <w:rPr>
          <w:rFonts w:ascii="Times New Roman" w:eastAsia="Times New Roman" w:hAnsi="Times New Roman" w:cs="Times New Roman"/>
          <w:sz w:val="28"/>
          <w:szCs w:val="28"/>
          <w:lang w:eastAsia="zh-CN"/>
        </w:rPr>
        <w:t>Вестн</w:t>
      </w:r>
      <w:proofErr w:type="spellEnd"/>
      <w:r w:rsidR="003F0E21" w:rsidRPr="003F0E21">
        <w:rPr>
          <w:rFonts w:ascii="Times New Roman" w:eastAsia="Times New Roman" w:hAnsi="Times New Roman" w:cs="Times New Roman"/>
          <w:sz w:val="28"/>
          <w:szCs w:val="28"/>
          <w:lang w:eastAsia="zh-CN"/>
        </w:rPr>
        <w:t>. Том. гос. ун-та. - 2019. - № 446. - С. 212-222.</w:t>
      </w:r>
    </w:p>
    <w:p w:rsidR="003F0E21" w:rsidRPr="003F0E21" w:rsidRDefault="003F0E21" w:rsidP="003F0E21">
      <w:pPr>
        <w:tabs>
          <w:tab w:val="left" w:pos="993"/>
        </w:tabs>
        <w:spacing w:after="0" w:line="360" w:lineRule="auto"/>
        <w:ind w:firstLine="567"/>
        <w:jc w:val="both"/>
        <w:rPr>
          <w:rFonts w:ascii="Times New Roman" w:eastAsia="Times New Roman" w:hAnsi="Times New Roman" w:cs="Times New Roman"/>
          <w:sz w:val="28"/>
          <w:szCs w:val="28"/>
          <w:lang w:eastAsia="zh-CN"/>
        </w:rPr>
      </w:pPr>
      <w:r w:rsidRPr="003F0E21">
        <w:rPr>
          <w:rFonts w:ascii="Times New Roman" w:eastAsia="Times New Roman" w:hAnsi="Times New Roman" w:cs="Times New Roman"/>
          <w:sz w:val="28"/>
          <w:szCs w:val="28"/>
          <w:lang w:eastAsia="zh-CN"/>
        </w:rPr>
        <w:t>3</w:t>
      </w:r>
      <w:r w:rsidR="00316005">
        <w:rPr>
          <w:rFonts w:ascii="Times New Roman" w:eastAsia="Times New Roman" w:hAnsi="Times New Roman" w:cs="Times New Roman"/>
          <w:sz w:val="28"/>
          <w:szCs w:val="28"/>
          <w:lang w:eastAsia="zh-CN"/>
        </w:rPr>
        <w:t>0</w:t>
      </w:r>
      <w:r w:rsidRPr="003F0E21">
        <w:rPr>
          <w:rFonts w:ascii="Times New Roman" w:eastAsia="Times New Roman" w:hAnsi="Times New Roman" w:cs="Times New Roman"/>
          <w:sz w:val="28"/>
          <w:szCs w:val="28"/>
          <w:lang w:eastAsia="zh-CN"/>
        </w:rPr>
        <w:t>.</w:t>
      </w:r>
      <w:r w:rsidRPr="003F0E21">
        <w:rPr>
          <w:rFonts w:ascii="Times New Roman" w:eastAsia="Times New Roman" w:hAnsi="Times New Roman" w:cs="Times New Roman"/>
          <w:sz w:val="28"/>
          <w:szCs w:val="28"/>
          <w:lang w:eastAsia="zh-CN"/>
        </w:rPr>
        <w:tab/>
      </w:r>
      <w:proofErr w:type="spellStart"/>
      <w:r w:rsidRPr="003F0E21">
        <w:rPr>
          <w:rFonts w:ascii="Times New Roman" w:eastAsia="Times New Roman" w:hAnsi="Times New Roman" w:cs="Times New Roman"/>
          <w:sz w:val="28"/>
          <w:szCs w:val="28"/>
          <w:lang w:eastAsia="zh-CN"/>
        </w:rPr>
        <w:t>Кубишин</w:t>
      </w:r>
      <w:proofErr w:type="spellEnd"/>
      <w:r w:rsidRPr="003F0E21">
        <w:rPr>
          <w:rFonts w:ascii="Times New Roman" w:eastAsia="Times New Roman" w:hAnsi="Times New Roman" w:cs="Times New Roman"/>
          <w:sz w:val="28"/>
          <w:szCs w:val="28"/>
          <w:lang w:eastAsia="zh-CN"/>
        </w:rPr>
        <w:t xml:space="preserve">, Е.С. Неформальная занятость в современной России: прежние проблемы и новые реалии / Е.С. </w:t>
      </w:r>
      <w:proofErr w:type="spellStart"/>
      <w:r w:rsidRPr="003F0E21">
        <w:rPr>
          <w:rFonts w:ascii="Times New Roman" w:eastAsia="Times New Roman" w:hAnsi="Times New Roman" w:cs="Times New Roman"/>
          <w:sz w:val="28"/>
          <w:szCs w:val="28"/>
          <w:lang w:eastAsia="zh-CN"/>
        </w:rPr>
        <w:t>Кубишин</w:t>
      </w:r>
      <w:proofErr w:type="spellEnd"/>
      <w:r w:rsidRPr="003F0E21">
        <w:rPr>
          <w:rFonts w:ascii="Times New Roman" w:eastAsia="Times New Roman" w:hAnsi="Times New Roman" w:cs="Times New Roman"/>
          <w:sz w:val="28"/>
          <w:szCs w:val="28"/>
          <w:lang w:eastAsia="zh-CN"/>
        </w:rPr>
        <w:t xml:space="preserve"> // Уровень жизни населения регионов России. - 2022. - № 4. - С. 521-534.</w:t>
      </w:r>
    </w:p>
    <w:p w:rsidR="003F0E21" w:rsidRPr="003F0E21" w:rsidRDefault="003F0E21" w:rsidP="003F0E21">
      <w:pPr>
        <w:tabs>
          <w:tab w:val="left" w:pos="993"/>
        </w:tabs>
        <w:spacing w:after="0" w:line="360" w:lineRule="auto"/>
        <w:ind w:firstLine="567"/>
        <w:jc w:val="both"/>
        <w:rPr>
          <w:rFonts w:ascii="Times New Roman" w:eastAsia="Times New Roman" w:hAnsi="Times New Roman" w:cs="Times New Roman"/>
          <w:sz w:val="28"/>
          <w:szCs w:val="28"/>
          <w:lang w:eastAsia="zh-CN"/>
        </w:rPr>
      </w:pPr>
      <w:r w:rsidRPr="003F0E21">
        <w:rPr>
          <w:rFonts w:ascii="Times New Roman" w:eastAsia="Times New Roman" w:hAnsi="Times New Roman" w:cs="Times New Roman"/>
          <w:sz w:val="28"/>
          <w:szCs w:val="28"/>
          <w:lang w:eastAsia="zh-CN"/>
        </w:rPr>
        <w:t>3</w:t>
      </w:r>
      <w:r w:rsidR="00316005">
        <w:rPr>
          <w:rFonts w:ascii="Times New Roman" w:eastAsia="Times New Roman" w:hAnsi="Times New Roman" w:cs="Times New Roman"/>
          <w:sz w:val="28"/>
          <w:szCs w:val="28"/>
          <w:lang w:eastAsia="zh-CN"/>
        </w:rPr>
        <w:t>1</w:t>
      </w:r>
      <w:r w:rsidRPr="003F0E21">
        <w:rPr>
          <w:rFonts w:ascii="Times New Roman" w:eastAsia="Times New Roman" w:hAnsi="Times New Roman" w:cs="Times New Roman"/>
          <w:sz w:val="28"/>
          <w:szCs w:val="28"/>
          <w:lang w:eastAsia="zh-CN"/>
        </w:rPr>
        <w:t>.</w:t>
      </w:r>
      <w:r w:rsidRPr="003F0E21">
        <w:rPr>
          <w:rFonts w:ascii="Times New Roman" w:eastAsia="Times New Roman" w:hAnsi="Times New Roman" w:cs="Times New Roman"/>
          <w:sz w:val="28"/>
          <w:szCs w:val="28"/>
          <w:lang w:eastAsia="zh-CN"/>
        </w:rPr>
        <w:tab/>
        <w:t xml:space="preserve">Кулаков, В.В., Воронов, И.Ю. Баланс интересов работников и работодателей / В.В. Кулаков, И.Ю. Воронов // </w:t>
      </w:r>
      <w:proofErr w:type="spellStart"/>
      <w:r w:rsidRPr="003F0E21">
        <w:rPr>
          <w:rFonts w:ascii="Times New Roman" w:eastAsia="Times New Roman" w:hAnsi="Times New Roman" w:cs="Times New Roman"/>
          <w:sz w:val="28"/>
          <w:szCs w:val="28"/>
          <w:lang w:eastAsia="zh-CN"/>
        </w:rPr>
        <w:t>Вестн</w:t>
      </w:r>
      <w:proofErr w:type="spellEnd"/>
      <w:r w:rsidRPr="003F0E21">
        <w:rPr>
          <w:rFonts w:ascii="Times New Roman" w:eastAsia="Times New Roman" w:hAnsi="Times New Roman" w:cs="Times New Roman"/>
          <w:sz w:val="28"/>
          <w:szCs w:val="28"/>
          <w:lang w:eastAsia="zh-CN"/>
        </w:rPr>
        <w:t>. Том. гос. ун-та. - 2022. - № 475. - С. 215-221.</w:t>
      </w:r>
    </w:p>
    <w:p w:rsidR="003F0E21" w:rsidRPr="003F0E21" w:rsidRDefault="003F0E21" w:rsidP="003F0E21">
      <w:pPr>
        <w:tabs>
          <w:tab w:val="left" w:pos="993"/>
        </w:tabs>
        <w:spacing w:after="0" w:line="360" w:lineRule="auto"/>
        <w:ind w:firstLine="567"/>
        <w:jc w:val="both"/>
        <w:rPr>
          <w:rFonts w:ascii="Times New Roman" w:eastAsia="Times New Roman" w:hAnsi="Times New Roman" w:cs="Times New Roman"/>
          <w:sz w:val="28"/>
          <w:szCs w:val="28"/>
          <w:lang w:eastAsia="zh-CN"/>
        </w:rPr>
      </w:pPr>
      <w:r w:rsidRPr="003F0E21">
        <w:rPr>
          <w:rFonts w:ascii="Times New Roman" w:eastAsia="Times New Roman" w:hAnsi="Times New Roman" w:cs="Times New Roman"/>
          <w:sz w:val="28"/>
          <w:szCs w:val="28"/>
          <w:lang w:eastAsia="zh-CN"/>
        </w:rPr>
        <w:t>3</w:t>
      </w:r>
      <w:r w:rsidR="00316005">
        <w:rPr>
          <w:rFonts w:ascii="Times New Roman" w:eastAsia="Times New Roman" w:hAnsi="Times New Roman" w:cs="Times New Roman"/>
          <w:sz w:val="28"/>
          <w:szCs w:val="28"/>
          <w:lang w:eastAsia="zh-CN"/>
        </w:rPr>
        <w:t>2</w:t>
      </w:r>
      <w:r w:rsidRPr="003F0E21">
        <w:rPr>
          <w:rFonts w:ascii="Times New Roman" w:eastAsia="Times New Roman" w:hAnsi="Times New Roman" w:cs="Times New Roman"/>
          <w:sz w:val="28"/>
          <w:szCs w:val="28"/>
          <w:lang w:eastAsia="zh-CN"/>
        </w:rPr>
        <w:t>.</w:t>
      </w:r>
      <w:r w:rsidRPr="003F0E21">
        <w:rPr>
          <w:rFonts w:ascii="Times New Roman" w:eastAsia="Times New Roman" w:hAnsi="Times New Roman" w:cs="Times New Roman"/>
          <w:sz w:val="28"/>
          <w:szCs w:val="28"/>
          <w:lang w:eastAsia="zh-CN"/>
        </w:rPr>
        <w:tab/>
        <w:t xml:space="preserve">Макарова, Л.А., </w:t>
      </w:r>
      <w:proofErr w:type="spellStart"/>
      <w:r w:rsidRPr="003F0E21">
        <w:rPr>
          <w:rFonts w:ascii="Times New Roman" w:eastAsia="Times New Roman" w:hAnsi="Times New Roman" w:cs="Times New Roman"/>
          <w:sz w:val="28"/>
          <w:szCs w:val="28"/>
          <w:lang w:eastAsia="zh-CN"/>
        </w:rPr>
        <w:t>Невзгодина</w:t>
      </w:r>
      <w:proofErr w:type="spellEnd"/>
      <w:r w:rsidRPr="003F0E21">
        <w:rPr>
          <w:rFonts w:ascii="Times New Roman" w:eastAsia="Times New Roman" w:hAnsi="Times New Roman" w:cs="Times New Roman"/>
          <w:sz w:val="28"/>
          <w:szCs w:val="28"/>
          <w:lang w:eastAsia="zh-CN"/>
        </w:rPr>
        <w:t xml:space="preserve">, Е.Л. Правовой статус </w:t>
      </w:r>
      <w:proofErr w:type="spellStart"/>
      <w:r w:rsidRPr="003F0E21">
        <w:rPr>
          <w:rFonts w:ascii="Times New Roman" w:eastAsia="Times New Roman" w:hAnsi="Times New Roman" w:cs="Times New Roman"/>
          <w:sz w:val="28"/>
          <w:szCs w:val="28"/>
          <w:lang w:eastAsia="zh-CN"/>
        </w:rPr>
        <w:t>самозанятых</w:t>
      </w:r>
      <w:proofErr w:type="spellEnd"/>
      <w:r w:rsidRPr="003F0E21">
        <w:rPr>
          <w:rFonts w:ascii="Times New Roman" w:eastAsia="Times New Roman" w:hAnsi="Times New Roman" w:cs="Times New Roman"/>
          <w:sz w:val="28"/>
          <w:szCs w:val="28"/>
          <w:lang w:eastAsia="zh-CN"/>
        </w:rPr>
        <w:t xml:space="preserve"> граждан / Л.А. Макарова, Е.Л. </w:t>
      </w:r>
      <w:proofErr w:type="spellStart"/>
      <w:r w:rsidRPr="003F0E21">
        <w:rPr>
          <w:rFonts w:ascii="Times New Roman" w:eastAsia="Times New Roman" w:hAnsi="Times New Roman" w:cs="Times New Roman"/>
          <w:sz w:val="28"/>
          <w:szCs w:val="28"/>
          <w:lang w:eastAsia="zh-CN"/>
        </w:rPr>
        <w:t>Невзгодина</w:t>
      </w:r>
      <w:proofErr w:type="spellEnd"/>
      <w:r w:rsidRPr="003F0E21">
        <w:rPr>
          <w:rFonts w:ascii="Times New Roman" w:eastAsia="Times New Roman" w:hAnsi="Times New Roman" w:cs="Times New Roman"/>
          <w:sz w:val="28"/>
          <w:szCs w:val="28"/>
          <w:lang w:eastAsia="zh-CN"/>
        </w:rPr>
        <w:t xml:space="preserve"> // Вестник </w:t>
      </w:r>
      <w:proofErr w:type="spellStart"/>
      <w:r w:rsidRPr="003F0E21">
        <w:rPr>
          <w:rFonts w:ascii="Times New Roman" w:eastAsia="Times New Roman" w:hAnsi="Times New Roman" w:cs="Times New Roman"/>
          <w:sz w:val="28"/>
          <w:szCs w:val="28"/>
          <w:lang w:eastAsia="zh-CN"/>
        </w:rPr>
        <w:t>ОмГУ</w:t>
      </w:r>
      <w:proofErr w:type="spellEnd"/>
      <w:r w:rsidRPr="003F0E21">
        <w:rPr>
          <w:rFonts w:ascii="Times New Roman" w:eastAsia="Times New Roman" w:hAnsi="Times New Roman" w:cs="Times New Roman"/>
          <w:sz w:val="28"/>
          <w:szCs w:val="28"/>
          <w:lang w:eastAsia="zh-CN"/>
        </w:rPr>
        <w:t>. Серия. Право. - 2021. - № 4. - С. 39-49.</w:t>
      </w:r>
    </w:p>
    <w:p w:rsidR="003F0E21" w:rsidRPr="003F0E21" w:rsidRDefault="003F0E21" w:rsidP="003F0E21">
      <w:pPr>
        <w:tabs>
          <w:tab w:val="left" w:pos="993"/>
        </w:tabs>
        <w:spacing w:after="0" w:line="360" w:lineRule="auto"/>
        <w:ind w:firstLine="567"/>
        <w:jc w:val="both"/>
        <w:rPr>
          <w:rFonts w:ascii="Times New Roman" w:eastAsia="Times New Roman" w:hAnsi="Times New Roman" w:cs="Times New Roman"/>
          <w:sz w:val="28"/>
          <w:szCs w:val="28"/>
          <w:lang w:eastAsia="zh-CN"/>
        </w:rPr>
      </w:pPr>
      <w:r w:rsidRPr="003F0E21">
        <w:rPr>
          <w:rFonts w:ascii="Times New Roman" w:eastAsia="Times New Roman" w:hAnsi="Times New Roman" w:cs="Times New Roman"/>
          <w:sz w:val="28"/>
          <w:szCs w:val="28"/>
          <w:lang w:eastAsia="zh-CN"/>
        </w:rPr>
        <w:t>3</w:t>
      </w:r>
      <w:r w:rsidR="00316005">
        <w:rPr>
          <w:rFonts w:ascii="Times New Roman" w:eastAsia="Times New Roman" w:hAnsi="Times New Roman" w:cs="Times New Roman"/>
          <w:sz w:val="28"/>
          <w:szCs w:val="28"/>
          <w:lang w:eastAsia="zh-CN"/>
        </w:rPr>
        <w:t>3</w:t>
      </w:r>
      <w:r w:rsidRPr="003F0E21">
        <w:rPr>
          <w:rFonts w:ascii="Times New Roman" w:eastAsia="Times New Roman" w:hAnsi="Times New Roman" w:cs="Times New Roman"/>
          <w:sz w:val="28"/>
          <w:szCs w:val="28"/>
          <w:lang w:eastAsia="zh-CN"/>
        </w:rPr>
        <w:t>.</w:t>
      </w:r>
      <w:r w:rsidRPr="003F0E21">
        <w:rPr>
          <w:rFonts w:ascii="Times New Roman" w:eastAsia="Times New Roman" w:hAnsi="Times New Roman" w:cs="Times New Roman"/>
          <w:sz w:val="28"/>
          <w:szCs w:val="28"/>
          <w:lang w:eastAsia="zh-CN"/>
        </w:rPr>
        <w:tab/>
        <w:t>Некипелова, Д.В. Подходы к регулированию неформальной занятости: теория и практика / Д.В. Некипелова // Всероссийский экономический журнал ЭКО. - 2020. - № 7 (553). - С. 75-99.</w:t>
      </w:r>
    </w:p>
    <w:p w:rsidR="003F0E21" w:rsidRPr="003F0E21" w:rsidRDefault="003F0E21" w:rsidP="003F0E21">
      <w:pPr>
        <w:tabs>
          <w:tab w:val="left" w:pos="993"/>
        </w:tabs>
        <w:spacing w:after="0" w:line="360" w:lineRule="auto"/>
        <w:ind w:firstLine="567"/>
        <w:jc w:val="both"/>
        <w:rPr>
          <w:rFonts w:ascii="Times New Roman" w:eastAsia="Times New Roman" w:hAnsi="Times New Roman" w:cs="Times New Roman"/>
          <w:sz w:val="28"/>
          <w:szCs w:val="28"/>
          <w:lang w:eastAsia="zh-CN"/>
        </w:rPr>
      </w:pPr>
      <w:r w:rsidRPr="003F0E21">
        <w:rPr>
          <w:rFonts w:ascii="Times New Roman" w:eastAsia="Times New Roman" w:hAnsi="Times New Roman" w:cs="Times New Roman"/>
          <w:sz w:val="28"/>
          <w:szCs w:val="28"/>
          <w:lang w:eastAsia="zh-CN"/>
        </w:rPr>
        <w:lastRenderedPageBreak/>
        <w:t>3</w:t>
      </w:r>
      <w:r w:rsidR="00316005">
        <w:rPr>
          <w:rFonts w:ascii="Times New Roman" w:eastAsia="Times New Roman" w:hAnsi="Times New Roman" w:cs="Times New Roman"/>
          <w:sz w:val="28"/>
          <w:szCs w:val="28"/>
          <w:lang w:eastAsia="zh-CN"/>
        </w:rPr>
        <w:t>4</w:t>
      </w:r>
      <w:r w:rsidRPr="003F0E21">
        <w:rPr>
          <w:rFonts w:ascii="Times New Roman" w:eastAsia="Times New Roman" w:hAnsi="Times New Roman" w:cs="Times New Roman"/>
          <w:sz w:val="28"/>
          <w:szCs w:val="28"/>
          <w:lang w:eastAsia="zh-CN"/>
        </w:rPr>
        <w:t>.</w:t>
      </w:r>
      <w:r w:rsidRPr="003F0E21">
        <w:rPr>
          <w:rFonts w:ascii="Times New Roman" w:eastAsia="Times New Roman" w:hAnsi="Times New Roman" w:cs="Times New Roman"/>
          <w:sz w:val="28"/>
          <w:szCs w:val="28"/>
          <w:lang w:eastAsia="zh-CN"/>
        </w:rPr>
        <w:tab/>
      </w:r>
      <w:proofErr w:type="spellStart"/>
      <w:r w:rsidRPr="003F0E21">
        <w:rPr>
          <w:rFonts w:ascii="Times New Roman" w:eastAsia="Times New Roman" w:hAnsi="Times New Roman" w:cs="Times New Roman"/>
          <w:sz w:val="28"/>
          <w:szCs w:val="28"/>
          <w:lang w:eastAsia="zh-CN"/>
        </w:rPr>
        <w:t>Онопюк</w:t>
      </w:r>
      <w:proofErr w:type="spellEnd"/>
      <w:r w:rsidRPr="003F0E21">
        <w:rPr>
          <w:rFonts w:ascii="Times New Roman" w:eastAsia="Times New Roman" w:hAnsi="Times New Roman" w:cs="Times New Roman"/>
          <w:sz w:val="28"/>
          <w:szCs w:val="28"/>
          <w:lang w:eastAsia="zh-CN"/>
        </w:rPr>
        <w:t xml:space="preserve">, Е.Ю. Анализ процесса легализации неформальной занятости в России / Е.Ю. </w:t>
      </w:r>
      <w:proofErr w:type="spellStart"/>
      <w:r w:rsidRPr="003F0E21">
        <w:rPr>
          <w:rFonts w:ascii="Times New Roman" w:eastAsia="Times New Roman" w:hAnsi="Times New Roman" w:cs="Times New Roman"/>
          <w:sz w:val="28"/>
          <w:szCs w:val="28"/>
          <w:lang w:eastAsia="zh-CN"/>
        </w:rPr>
        <w:t>Онопюк</w:t>
      </w:r>
      <w:proofErr w:type="spellEnd"/>
      <w:r w:rsidRPr="003F0E21">
        <w:rPr>
          <w:rFonts w:ascii="Times New Roman" w:eastAsia="Times New Roman" w:hAnsi="Times New Roman" w:cs="Times New Roman"/>
          <w:sz w:val="28"/>
          <w:szCs w:val="28"/>
          <w:lang w:eastAsia="zh-CN"/>
        </w:rPr>
        <w:t xml:space="preserve"> // Известия ВУЗов </w:t>
      </w:r>
      <w:proofErr w:type="spellStart"/>
      <w:r w:rsidRPr="003F0E21">
        <w:rPr>
          <w:rFonts w:ascii="Times New Roman" w:eastAsia="Times New Roman" w:hAnsi="Times New Roman" w:cs="Times New Roman"/>
          <w:sz w:val="28"/>
          <w:szCs w:val="28"/>
          <w:lang w:eastAsia="zh-CN"/>
        </w:rPr>
        <w:t>ЭФиУП</w:t>
      </w:r>
      <w:proofErr w:type="spellEnd"/>
      <w:r w:rsidRPr="003F0E21">
        <w:rPr>
          <w:rFonts w:ascii="Times New Roman" w:eastAsia="Times New Roman" w:hAnsi="Times New Roman" w:cs="Times New Roman"/>
          <w:sz w:val="28"/>
          <w:szCs w:val="28"/>
          <w:lang w:eastAsia="zh-CN"/>
        </w:rPr>
        <w:t>. - 2021. - № 2 (48). - С. 72-78.</w:t>
      </w:r>
    </w:p>
    <w:p w:rsidR="003F0E21" w:rsidRPr="003F0E21" w:rsidRDefault="00316005" w:rsidP="003F0E21">
      <w:pPr>
        <w:tabs>
          <w:tab w:val="left" w:pos="993"/>
        </w:tabs>
        <w:spacing w:after="0" w:line="360" w:lineRule="auto"/>
        <w:ind w:firstLine="567"/>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35</w:t>
      </w:r>
      <w:r w:rsidR="003F0E21" w:rsidRPr="003F0E21">
        <w:rPr>
          <w:rFonts w:ascii="Times New Roman" w:eastAsia="Times New Roman" w:hAnsi="Times New Roman" w:cs="Times New Roman"/>
          <w:sz w:val="28"/>
          <w:szCs w:val="28"/>
          <w:lang w:eastAsia="zh-CN"/>
        </w:rPr>
        <w:t>.</w:t>
      </w:r>
      <w:r w:rsidR="003F0E21" w:rsidRPr="003F0E21">
        <w:rPr>
          <w:rFonts w:ascii="Times New Roman" w:eastAsia="Times New Roman" w:hAnsi="Times New Roman" w:cs="Times New Roman"/>
          <w:sz w:val="28"/>
          <w:szCs w:val="28"/>
          <w:lang w:eastAsia="zh-CN"/>
        </w:rPr>
        <w:tab/>
        <w:t>Осипова, С.В. Гражданско-правовые договоры, связанные с трудом, и трудовой договор / С.В. Осипова // Юридический вестник Самарского университета. - 2018. - № 3. - С. 99-106.</w:t>
      </w:r>
    </w:p>
    <w:p w:rsidR="003F0E21" w:rsidRPr="003F0E21" w:rsidRDefault="00316005" w:rsidP="003F0E21">
      <w:pPr>
        <w:tabs>
          <w:tab w:val="left" w:pos="993"/>
        </w:tabs>
        <w:spacing w:after="0" w:line="360" w:lineRule="auto"/>
        <w:ind w:firstLine="567"/>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36</w:t>
      </w:r>
      <w:r w:rsidR="003F0E21" w:rsidRPr="003F0E21">
        <w:rPr>
          <w:rFonts w:ascii="Times New Roman" w:eastAsia="Times New Roman" w:hAnsi="Times New Roman" w:cs="Times New Roman"/>
          <w:sz w:val="28"/>
          <w:szCs w:val="28"/>
          <w:lang w:eastAsia="zh-CN"/>
        </w:rPr>
        <w:t>.</w:t>
      </w:r>
      <w:r w:rsidR="003F0E21" w:rsidRPr="003F0E21">
        <w:rPr>
          <w:rFonts w:ascii="Times New Roman" w:eastAsia="Times New Roman" w:hAnsi="Times New Roman" w:cs="Times New Roman"/>
          <w:sz w:val="28"/>
          <w:szCs w:val="28"/>
          <w:lang w:eastAsia="zh-CN"/>
        </w:rPr>
        <w:tab/>
        <w:t>Петров, А.Я. Содержание трудового договора: теоретический аспект / А.Я. Петров // Образование и право. - 2021. - № 4. - С. 443-447.</w:t>
      </w:r>
    </w:p>
    <w:p w:rsidR="003F0E21" w:rsidRPr="003F0E21" w:rsidRDefault="00316005" w:rsidP="003F0E21">
      <w:pPr>
        <w:tabs>
          <w:tab w:val="left" w:pos="993"/>
        </w:tabs>
        <w:spacing w:after="0" w:line="360" w:lineRule="auto"/>
        <w:ind w:firstLine="567"/>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37</w:t>
      </w:r>
      <w:r w:rsidR="003F0E21" w:rsidRPr="003F0E21">
        <w:rPr>
          <w:rFonts w:ascii="Times New Roman" w:eastAsia="Times New Roman" w:hAnsi="Times New Roman" w:cs="Times New Roman"/>
          <w:sz w:val="28"/>
          <w:szCs w:val="28"/>
          <w:lang w:eastAsia="zh-CN"/>
        </w:rPr>
        <w:t>.</w:t>
      </w:r>
      <w:r w:rsidR="003F0E21" w:rsidRPr="003F0E21">
        <w:rPr>
          <w:rFonts w:ascii="Times New Roman" w:eastAsia="Times New Roman" w:hAnsi="Times New Roman" w:cs="Times New Roman"/>
          <w:sz w:val="28"/>
          <w:szCs w:val="28"/>
          <w:lang w:eastAsia="zh-CN"/>
        </w:rPr>
        <w:tab/>
        <w:t>Петров, А.Я. Стороны трудового договора: спорные аспекты / А.Я. Петров // Вестник ВГУ. Серия: Право. - 2021. - № 3 (46). - С. 121-133.</w:t>
      </w:r>
    </w:p>
    <w:p w:rsidR="003F0E21" w:rsidRPr="003F0E21" w:rsidRDefault="003F0E21" w:rsidP="003F0E21">
      <w:pPr>
        <w:tabs>
          <w:tab w:val="left" w:pos="993"/>
        </w:tabs>
        <w:spacing w:after="0" w:line="360" w:lineRule="auto"/>
        <w:ind w:firstLine="567"/>
        <w:jc w:val="both"/>
        <w:rPr>
          <w:rFonts w:ascii="Times New Roman" w:eastAsia="Times New Roman" w:hAnsi="Times New Roman" w:cs="Times New Roman"/>
          <w:sz w:val="28"/>
          <w:szCs w:val="28"/>
          <w:lang w:eastAsia="zh-CN"/>
        </w:rPr>
      </w:pPr>
      <w:r w:rsidRPr="003F0E21">
        <w:rPr>
          <w:rFonts w:ascii="Times New Roman" w:eastAsia="Times New Roman" w:hAnsi="Times New Roman" w:cs="Times New Roman"/>
          <w:sz w:val="28"/>
          <w:szCs w:val="28"/>
          <w:lang w:eastAsia="zh-CN"/>
        </w:rPr>
        <w:t>3</w:t>
      </w:r>
      <w:r w:rsidR="00316005">
        <w:rPr>
          <w:rFonts w:ascii="Times New Roman" w:eastAsia="Times New Roman" w:hAnsi="Times New Roman" w:cs="Times New Roman"/>
          <w:sz w:val="28"/>
          <w:szCs w:val="28"/>
          <w:lang w:eastAsia="zh-CN"/>
        </w:rPr>
        <w:t>8</w:t>
      </w:r>
      <w:r w:rsidRPr="003F0E21">
        <w:rPr>
          <w:rFonts w:ascii="Times New Roman" w:eastAsia="Times New Roman" w:hAnsi="Times New Roman" w:cs="Times New Roman"/>
          <w:sz w:val="28"/>
          <w:szCs w:val="28"/>
          <w:lang w:eastAsia="zh-CN"/>
        </w:rPr>
        <w:t>.</w:t>
      </w:r>
      <w:r w:rsidRPr="003F0E21">
        <w:rPr>
          <w:rFonts w:ascii="Times New Roman" w:eastAsia="Times New Roman" w:hAnsi="Times New Roman" w:cs="Times New Roman"/>
          <w:sz w:val="28"/>
          <w:szCs w:val="28"/>
          <w:lang w:eastAsia="zh-CN"/>
        </w:rPr>
        <w:tab/>
        <w:t xml:space="preserve">Платформенная занятость: вызовы и возможные решения. Доклад Фонда «Центр стратегических разработок» (ЦСР) // </w:t>
      </w:r>
      <w:proofErr w:type="spellStart"/>
      <w:r w:rsidRPr="003F0E21">
        <w:rPr>
          <w:rFonts w:ascii="Times New Roman" w:eastAsia="Times New Roman" w:hAnsi="Times New Roman" w:cs="Times New Roman"/>
          <w:sz w:val="28"/>
          <w:szCs w:val="28"/>
          <w:lang w:eastAsia="zh-CN"/>
        </w:rPr>
        <w:t>Интернетпортал</w:t>
      </w:r>
      <w:proofErr w:type="spellEnd"/>
      <w:r w:rsidRPr="003F0E21">
        <w:rPr>
          <w:rFonts w:ascii="Times New Roman" w:eastAsia="Times New Roman" w:hAnsi="Times New Roman" w:cs="Times New Roman"/>
          <w:sz w:val="28"/>
          <w:szCs w:val="28"/>
          <w:lang w:eastAsia="zh-CN"/>
        </w:rPr>
        <w:t xml:space="preserve"> Фонда «Центр Стратегических разработок». - URL: https://www.csr.ru/ru/research/platformennaya-zanyatost-vyzovy-i-vozmozhnye-resheniya/ (Дата обращения: 23.04.2023).</w:t>
      </w:r>
    </w:p>
    <w:p w:rsidR="003F0E21" w:rsidRPr="003F0E21" w:rsidRDefault="00316005" w:rsidP="003F0E21">
      <w:pPr>
        <w:tabs>
          <w:tab w:val="left" w:pos="993"/>
        </w:tabs>
        <w:spacing w:after="0" w:line="360" w:lineRule="auto"/>
        <w:ind w:firstLine="567"/>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39</w:t>
      </w:r>
      <w:r w:rsidR="003F0E21" w:rsidRPr="003F0E21">
        <w:rPr>
          <w:rFonts w:ascii="Times New Roman" w:eastAsia="Times New Roman" w:hAnsi="Times New Roman" w:cs="Times New Roman"/>
          <w:sz w:val="28"/>
          <w:szCs w:val="28"/>
          <w:lang w:eastAsia="zh-CN"/>
        </w:rPr>
        <w:t>.</w:t>
      </w:r>
      <w:r w:rsidR="003F0E21" w:rsidRPr="003F0E21">
        <w:rPr>
          <w:rFonts w:ascii="Times New Roman" w:eastAsia="Times New Roman" w:hAnsi="Times New Roman" w:cs="Times New Roman"/>
          <w:sz w:val="28"/>
          <w:szCs w:val="28"/>
          <w:lang w:eastAsia="zh-CN"/>
        </w:rPr>
        <w:tab/>
        <w:t xml:space="preserve">Черных, Н.В. Единство трудового права и развитие нетипичной занятости: проблемы взаимодействия / Н.В. Черных // </w:t>
      </w:r>
      <w:proofErr w:type="spellStart"/>
      <w:r w:rsidR="003F0E21" w:rsidRPr="003F0E21">
        <w:rPr>
          <w:rFonts w:ascii="Times New Roman" w:eastAsia="Times New Roman" w:hAnsi="Times New Roman" w:cs="Times New Roman"/>
          <w:sz w:val="28"/>
          <w:szCs w:val="28"/>
          <w:lang w:eastAsia="zh-CN"/>
        </w:rPr>
        <w:t>Lex</w:t>
      </w:r>
      <w:proofErr w:type="spellEnd"/>
      <w:r w:rsidR="003F0E21" w:rsidRPr="003F0E21">
        <w:rPr>
          <w:rFonts w:ascii="Times New Roman" w:eastAsia="Times New Roman" w:hAnsi="Times New Roman" w:cs="Times New Roman"/>
          <w:sz w:val="28"/>
          <w:szCs w:val="28"/>
          <w:lang w:eastAsia="zh-CN"/>
        </w:rPr>
        <w:t xml:space="preserve"> </w:t>
      </w:r>
      <w:proofErr w:type="spellStart"/>
      <w:r w:rsidR="003F0E21" w:rsidRPr="003F0E21">
        <w:rPr>
          <w:rFonts w:ascii="Times New Roman" w:eastAsia="Times New Roman" w:hAnsi="Times New Roman" w:cs="Times New Roman"/>
          <w:sz w:val="28"/>
          <w:szCs w:val="28"/>
          <w:lang w:eastAsia="zh-CN"/>
        </w:rPr>
        <w:t>Russica</w:t>
      </w:r>
      <w:proofErr w:type="spellEnd"/>
      <w:r w:rsidR="003F0E21" w:rsidRPr="003F0E21">
        <w:rPr>
          <w:rFonts w:ascii="Times New Roman" w:eastAsia="Times New Roman" w:hAnsi="Times New Roman" w:cs="Times New Roman"/>
          <w:sz w:val="28"/>
          <w:szCs w:val="28"/>
          <w:lang w:eastAsia="zh-CN"/>
        </w:rPr>
        <w:t>. - 2020. - № 9 (166). - С. 21-29.</w:t>
      </w:r>
    </w:p>
    <w:p w:rsidR="003F0E21" w:rsidRPr="003F0E21" w:rsidRDefault="00316005" w:rsidP="003F0E21">
      <w:pPr>
        <w:tabs>
          <w:tab w:val="left" w:pos="993"/>
        </w:tabs>
        <w:spacing w:after="0" w:line="360" w:lineRule="auto"/>
        <w:ind w:firstLine="567"/>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40</w:t>
      </w:r>
      <w:r w:rsidR="003F0E21" w:rsidRPr="003F0E21">
        <w:rPr>
          <w:rFonts w:ascii="Times New Roman" w:eastAsia="Times New Roman" w:hAnsi="Times New Roman" w:cs="Times New Roman"/>
          <w:sz w:val="28"/>
          <w:szCs w:val="28"/>
          <w:lang w:eastAsia="zh-CN"/>
        </w:rPr>
        <w:t>.</w:t>
      </w:r>
      <w:r w:rsidR="003F0E21" w:rsidRPr="003F0E21">
        <w:rPr>
          <w:rFonts w:ascii="Times New Roman" w:eastAsia="Times New Roman" w:hAnsi="Times New Roman" w:cs="Times New Roman"/>
          <w:sz w:val="28"/>
          <w:szCs w:val="28"/>
          <w:lang w:eastAsia="zh-CN"/>
        </w:rPr>
        <w:tab/>
        <w:t xml:space="preserve">Черных, Н.В. Труд </w:t>
      </w:r>
      <w:proofErr w:type="spellStart"/>
      <w:r w:rsidR="003F0E21" w:rsidRPr="003F0E21">
        <w:rPr>
          <w:rFonts w:ascii="Times New Roman" w:eastAsia="Times New Roman" w:hAnsi="Times New Roman" w:cs="Times New Roman"/>
          <w:sz w:val="28"/>
          <w:szCs w:val="28"/>
          <w:lang w:eastAsia="zh-CN"/>
        </w:rPr>
        <w:t>самозанятых</w:t>
      </w:r>
      <w:proofErr w:type="spellEnd"/>
      <w:r w:rsidR="003F0E21" w:rsidRPr="003F0E21">
        <w:rPr>
          <w:rFonts w:ascii="Times New Roman" w:eastAsia="Times New Roman" w:hAnsi="Times New Roman" w:cs="Times New Roman"/>
          <w:sz w:val="28"/>
          <w:szCs w:val="28"/>
          <w:lang w:eastAsia="zh-CN"/>
        </w:rPr>
        <w:t xml:space="preserve"> – новая ли форма нетипичной занятости? / Н.В. Черных // Актуальные проблемы российского права. - 2021. - № 12 (133). - С. 98-108.</w:t>
      </w:r>
    </w:p>
    <w:p w:rsidR="003F0E21" w:rsidRPr="000F51A8" w:rsidRDefault="003F0E21" w:rsidP="003F0E21">
      <w:pPr>
        <w:tabs>
          <w:tab w:val="left" w:pos="993"/>
        </w:tabs>
        <w:spacing w:after="0" w:line="360" w:lineRule="auto"/>
        <w:ind w:firstLine="567"/>
        <w:jc w:val="both"/>
        <w:rPr>
          <w:sz w:val="28"/>
          <w:szCs w:val="28"/>
        </w:rPr>
      </w:pPr>
    </w:p>
    <w:p w:rsidR="000C399D" w:rsidRPr="000F51A8" w:rsidRDefault="000C399D" w:rsidP="0061608C">
      <w:pPr>
        <w:pStyle w:val="ConsPlusNormal"/>
        <w:spacing w:line="360" w:lineRule="auto"/>
        <w:ind w:firstLine="567"/>
        <w:jc w:val="both"/>
        <w:rPr>
          <w:sz w:val="28"/>
          <w:szCs w:val="28"/>
        </w:rPr>
      </w:pPr>
    </w:p>
    <w:sectPr w:rsidR="000C399D" w:rsidRPr="000F51A8" w:rsidSect="00D63B64">
      <w:footerReference w:type="default" r:id="rId11"/>
      <w:pgSz w:w="11906" w:h="16838"/>
      <w:pgMar w:top="1134" w:right="567" w:bottom="1134" w:left="1701" w:header="709" w:footer="709" w:gutter="0"/>
      <w:pgNumType w:start="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23DD" w:rsidRDefault="00AE23DD" w:rsidP="00D33541">
      <w:pPr>
        <w:spacing w:after="0" w:line="240" w:lineRule="auto"/>
      </w:pPr>
      <w:r>
        <w:separator/>
      </w:r>
    </w:p>
  </w:endnote>
  <w:endnote w:type="continuationSeparator" w:id="0">
    <w:p w:rsidR="00AE23DD" w:rsidRDefault="00AE23DD" w:rsidP="00D335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ISOCPEUR">
    <w:altName w:val="Arial"/>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Quant Antiqua">
    <w:altName w:val="Times New Roman"/>
    <w:panose1 w:val="00000000000000000000"/>
    <w:charset w:val="CC"/>
    <w:family w:val="roman"/>
    <w:notTrueType/>
    <w:pitch w:val="default"/>
    <w:sig w:usb0="00000001"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Liberation Serif">
    <w:altName w:val="Times New Roman"/>
    <w:charset w:val="CC"/>
    <w:family w:val="roman"/>
    <w:pitch w:val="variable"/>
    <w:sig w:usb0="00000201" w:usb1="00000000" w:usb2="00000000" w:usb3="00000000" w:csb0="00000004"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545871"/>
      <w:docPartObj>
        <w:docPartGallery w:val="Page Numbers (Bottom of Page)"/>
        <w:docPartUnique/>
      </w:docPartObj>
    </w:sdtPr>
    <w:sdtEndPr/>
    <w:sdtContent>
      <w:p w:rsidR="00D5535C" w:rsidRDefault="00D5535C">
        <w:pPr>
          <w:pStyle w:val="a8"/>
          <w:jc w:val="right"/>
        </w:pPr>
        <w:r w:rsidRPr="00C15B52">
          <w:rPr>
            <w:sz w:val="20"/>
            <w:szCs w:val="20"/>
          </w:rPr>
          <w:fldChar w:fldCharType="begin"/>
        </w:r>
        <w:r w:rsidRPr="00C15B52">
          <w:rPr>
            <w:sz w:val="20"/>
            <w:szCs w:val="20"/>
          </w:rPr>
          <w:instrText>PAGE   \* MERGEFORMAT</w:instrText>
        </w:r>
        <w:r w:rsidRPr="00C15B52">
          <w:rPr>
            <w:sz w:val="20"/>
            <w:szCs w:val="20"/>
          </w:rPr>
          <w:fldChar w:fldCharType="separate"/>
        </w:r>
        <w:r w:rsidR="00663E1C">
          <w:rPr>
            <w:noProof/>
            <w:sz w:val="20"/>
            <w:szCs w:val="20"/>
          </w:rPr>
          <w:t>18</w:t>
        </w:r>
        <w:r w:rsidRPr="00C15B52">
          <w:rPr>
            <w:sz w:val="20"/>
            <w:szCs w:val="20"/>
          </w:rPr>
          <w:fldChar w:fldCharType="end"/>
        </w:r>
      </w:p>
    </w:sdtContent>
  </w:sdt>
  <w:p w:rsidR="00D5535C" w:rsidRPr="00D63B64" w:rsidRDefault="001D708D" w:rsidP="004A292D">
    <w:pPr>
      <w:pStyle w:val="a8"/>
      <w:rPr>
        <w:sz w:val="20"/>
        <w:szCs w:val="20"/>
      </w:rPr>
    </w:pPr>
    <w:r>
      <w:rPr>
        <w:sz w:val="20"/>
        <w:szCs w:val="20"/>
      </w:rPr>
      <w:t>Курсовая работа</w:t>
    </w:r>
    <w:r w:rsidR="00D5535C" w:rsidRPr="00D63B64">
      <w:rPr>
        <w:sz w:val="20"/>
        <w:szCs w:val="20"/>
      </w:rPr>
      <w:t xml:space="preserve"> – 40.03.01.</w:t>
    </w:r>
    <w:r w:rsidR="00D5535C">
      <w:rPr>
        <w:sz w:val="20"/>
        <w:szCs w:val="20"/>
      </w:rPr>
      <w:t>__</w:t>
    </w:r>
    <w:r w:rsidR="00D5535C" w:rsidRPr="00D63B64">
      <w:rPr>
        <w:sz w:val="20"/>
        <w:szCs w:val="20"/>
      </w:rPr>
      <w:t>0000.000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23DD" w:rsidRDefault="00AE23DD" w:rsidP="00D33541">
      <w:pPr>
        <w:spacing w:after="0" w:line="240" w:lineRule="auto"/>
      </w:pPr>
      <w:r>
        <w:separator/>
      </w:r>
    </w:p>
  </w:footnote>
  <w:footnote w:type="continuationSeparator" w:id="0">
    <w:p w:rsidR="00AE23DD" w:rsidRDefault="00AE23DD" w:rsidP="00D33541">
      <w:pPr>
        <w:spacing w:after="0" w:line="240" w:lineRule="auto"/>
      </w:pPr>
      <w:r>
        <w:continuationSeparator/>
      </w:r>
    </w:p>
  </w:footnote>
  <w:footnote w:id="1">
    <w:p w:rsidR="009D1A07" w:rsidRDefault="009D1A07" w:rsidP="009D1A07">
      <w:pPr>
        <w:pStyle w:val="a5"/>
        <w:jc w:val="both"/>
      </w:pPr>
      <w:r w:rsidRPr="00706AEF">
        <w:rPr>
          <w:rStyle w:val="a7"/>
          <w:rFonts w:eastAsia="Calibri"/>
          <w:sz w:val="24"/>
        </w:rPr>
        <w:footnoteRef/>
      </w:r>
      <w:r w:rsidRPr="00706AEF">
        <w:rPr>
          <w:sz w:val="24"/>
        </w:rPr>
        <w:t xml:space="preserve"> </w:t>
      </w:r>
      <w:r w:rsidRPr="005F6FBB">
        <w:rPr>
          <w:bCs/>
          <w:sz w:val="24"/>
        </w:rPr>
        <w:t xml:space="preserve">Пространная Русская Правда (по Троицкому списку второй половины XIV в.) // </w:t>
      </w:r>
      <w:proofErr w:type="spellStart"/>
      <w:r w:rsidRPr="005F6FBB">
        <w:rPr>
          <w:bCs/>
          <w:sz w:val="24"/>
        </w:rPr>
        <w:t>Интернетпортал</w:t>
      </w:r>
      <w:proofErr w:type="spellEnd"/>
      <w:r w:rsidRPr="005F6FBB">
        <w:rPr>
          <w:bCs/>
          <w:sz w:val="24"/>
        </w:rPr>
        <w:t xml:space="preserve"> Исторического факультета Московского государственного университета имени М.В. Ломоносова. - URL: https://www.hist.msu.ru/ER/Etext/RP/prp.htm (Дата обращения: 23.04.2023).</w:t>
      </w:r>
    </w:p>
  </w:footnote>
  <w:footnote w:id="2">
    <w:p w:rsidR="009D1A07" w:rsidRDefault="009D1A07" w:rsidP="009D1A07">
      <w:pPr>
        <w:pStyle w:val="a5"/>
        <w:jc w:val="both"/>
      </w:pPr>
      <w:r w:rsidRPr="00313473">
        <w:rPr>
          <w:rStyle w:val="a7"/>
          <w:rFonts w:eastAsia="Calibri"/>
          <w:sz w:val="24"/>
        </w:rPr>
        <w:footnoteRef/>
      </w:r>
      <w:r w:rsidRPr="00313473">
        <w:rPr>
          <w:sz w:val="24"/>
        </w:rPr>
        <w:t xml:space="preserve"> </w:t>
      </w:r>
      <w:r w:rsidRPr="008D4344">
        <w:rPr>
          <w:bCs/>
          <w:sz w:val="24"/>
        </w:rPr>
        <w:t>Гражданский кодекс Российской Федерации (часть первая) от 30.11.1994 № 51-ФЗ (ред. от 14.04.2023, с изм. от 16.05.2023) // Собрание законодательства Российской Федерации. - 05.12.1994. - № 32. - Ст. 3301.</w:t>
      </w:r>
    </w:p>
  </w:footnote>
  <w:footnote w:id="3">
    <w:p w:rsidR="009D1A07" w:rsidRPr="00B94E13" w:rsidRDefault="009D1A07" w:rsidP="009D1A07">
      <w:pPr>
        <w:pStyle w:val="a5"/>
        <w:jc w:val="both"/>
        <w:rPr>
          <w:sz w:val="24"/>
          <w:szCs w:val="24"/>
        </w:rPr>
      </w:pPr>
      <w:r w:rsidRPr="00B94E13">
        <w:rPr>
          <w:rStyle w:val="a7"/>
          <w:rFonts w:eastAsia="Calibri"/>
          <w:sz w:val="24"/>
          <w:szCs w:val="24"/>
        </w:rPr>
        <w:footnoteRef/>
      </w:r>
      <w:r w:rsidRPr="00B94E13">
        <w:rPr>
          <w:sz w:val="24"/>
          <w:szCs w:val="24"/>
        </w:rPr>
        <w:t xml:space="preserve"> </w:t>
      </w:r>
      <w:r w:rsidRPr="008D4344">
        <w:rPr>
          <w:bCs/>
          <w:sz w:val="24"/>
          <w:szCs w:val="24"/>
        </w:rPr>
        <w:t xml:space="preserve">Гражданское право: учебник. В 2 т. Т. 1 / под ред. Б.М. </w:t>
      </w:r>
      <w:proofErr w:type="spellStart"/>
      <w:r w:rsidRPr="008D4344">
        <w:rPr>
          <w:bCs/>
          <w:sz w:val="24"/>
          <w:szCs w:val="24"/>
        </w:rPr>
        <w:t>Гонгало</w:t>
      </w:r>
      <w:proofErr w:type="spellEnd"/>
      <w:r w:rsidRPr="008D4344">
        <w:rPr>
          <w:bCs/>
          <w:sz w:val="24"/>
          <w:szCs w:val="24"/>
        </w:rPr>
        <w:t xml:space="preserve">. 2-е изд. </w:t>
      </w:r>
      <w:proofErr w:type="spellStart"/>
      <w:r w:rsidRPr="008D4344">
        <w:rPr>
          <w:bCs/>
          <w:sz w:val="24"/>
          <w:szCs w:val="24"/>
        </w:rPr>
        <w:t>перераб</w:t>
      </w:r>
      <w:proofErr w:type="spellEnd"/>
      <w:r w:rsidRPr="008D4344">
        <w:rPr>
          <w:bCs/>
          <w:sz w:val="24"/>
          <w:szCs w:val="24"/>
        </w:rPr>
        <w:t>. и д</w:t>
      </w:r>
      <w:r>
        <w:rPr>
          <w:bCs/>
          <w:sz w:val="24"/>
          <w:szCs w:val="24"/>
        </w:rPr>
        <w:t>оп. - М.: Статут, 2017. - С</w:t>
      </w:r>
      <w:r w:rsidRPr="00B94E13">
        <w:rPr>
          <w:bCs/>
          <w:sz w:val="24"/>
          <w:szCs w:val="24"/>
        </w:rPr>
        <w:t>.</w:t>
      </w:r>
      <w:r>
        <w:rPr>
          <w:bCs/>
          <w:sz w:val="24"/>
          <w:szCs w:val="24"/>
        </w:rPr>
        <w:t xml:space="preserve"> 155.</w:t>
      </w:r>
    </w:p>
  </w:footnote>
  <w:footnote w:id="4">
    <w:p w:rsidR="009D1A07" w:rsidRDefault="009D1A07" w:rsidP="009D1A07">
      <w:pPr>
        <w:pStyle w:val="a5"/>
        <w:jc w:val="both"/>
      </w:pPr>
      <w:r w:rsidRPr="00B94E13">
        <w:rPr>
          <w:rStyle w:val="a7"/>
          <w:rFonts w:eastAsia="Calibri"/>
          <w:sz w:val="24"/>
          <w:szCs w:val="24"/>
        </w:rPr>
        <w:footnoteRef/>
      </w:r>
      <w:r w:rsidRPr="00B94E13">
        <w:rPr>
          <w:sz w:val="24"/>
          <w:szCs w:val="24"/>
        </w:rPr>
        <w:t xml:space="preserve"> </w:t>
      </w:r>
      <w:r w:rsidRPr="008D4344">
        <w:rPr>
          <w:sz w:val="24"/>
          <w:szCs w:val="24"/>
        </w:rPr>
        <w:t>Россий</w:t>
      </w:r>
      <w:r>
        <w:rPr>
          <w:sz w:val="24"/>
          <w:szCs w:val="24"/>
        </w:rPr>
        <w:t>ское гражданское право: учебник.</w:t>
      </w:r>
      <w:r w:rsidRPr="008D4344">
        <w:rPr>
          <w:sz w:val="24"/>
          <w:szCs w:val="24"/>
        </w:rPr>
        <w:t xml:space="preserve"> В 2 т. Т. 1: Общая часть. Вещное право. Наследственное право. Интеллектуальные права. Личные неимущественные права / отв. ред. Е.А. Суханов. - 2-е изд., стереот</w:t>
      </w:r>
      <w:r>
        <w:rPr>
          <w:sz w:val="24"/>
          <w:szCs w:val="24"/>
        </w:rPr>
        <w:t>ип. - М.: Статут, 2011. - С. 334.</w:t>
      </w:r>
    </w:p>
  </w:footnote>
  <w:footnote w:id="5">
    <w:p w:rsidR="009D1A07" w:rsidRDefault="009D1A07" w:rsidP="009D1A07">
      <w:pPr>
        <w:pStyle w:val="a5"/>
        <w:jc w:val="both"/>
      </w:pPr>
      <w:r w:rsidRPr="00927E1C">
        <w:rPr>
          <w:rStyle w:val="a7"/>
          <w:rFonts w:eastAsia="Calibri"/>
          <w:sz w:val="24"/>
        </w:rPr>
        <w:footnoteRef/>
      </w:r>
      <w:r w:rsidRPr="00927E1C">
        <w:rPr>
          <w:sz w:val="24"/>
        </w:rPr>
        <w:t xml:space="preserve"> </w:t>
      </w:r>
      <w:r w:rsidRPr="00782AD7">
        <w:rPr>
          <w:bCs/>
          <w:sz w:val="24"/>
        </w:rPr>
        <w:t>Российское гражданское право: у</w:t>
      </w:r>
      <w:r>
        <w:rPr>
          <w:bCs/>
          <w:sz w:val="24"/>
        </w:rPr>
        <w:t>чебник.</w:t>
      </w:r>
      <w:r w:rsidRPr="00782AD7">
        <w:rPr>
          <w:bCs/>
          <w:sz w:val="24"/>
        </w:rPr>
        <w:t xml:space="preserve"> В 2 т. Т. 2: Обязательственное право / отв. ред. Е.А. Суханов. - 2-е изд., стереотип. - М.: Статут, 2011.</w:t>
      </w:r>
      <w:r>
        <w:rPr>
          <w:sz w:val="24"/>
        </w:rPr>
        <w:t xml:space="preserve"> - С. 139.</w:t>
      </w:r>
    </w:p>
  </w:footnote>
  <w:footnote w:id="6">
    <w:p w:rsidR="009D1A07" w:rsidRDefault="009D1A07" w:rsidP="009D1A07">
      <w:pPr>
        <w:pStyle w:val="a5"/>
        <w:jc w:val="both"/>
      </w:pPr>
      <w:r w:rsidRPr="00655162">
        <w:rPr>
          <w:rStyle w:val="a7"/>
          <w:rFonts w:eastAsia="Calibri"/>
          <w:sz w:val="24"/>
        </w:rPr>
        <w:footnoteRef/>
      </w:r>
      <w:r w:rsidRPr="00655162">
        <w:rPr>
          <w:sz w:val="24"/>
        </w:rPr>
        <w:t xml:space="preserve"> </w:t>
      </w:r>
      <w:proofErr w:type="spellStart"/>
      <w:r w:rsidRPr="00655162">
        <w:rPr>
          <w:sz w:val="24"/>
        </w:rPr>
        <w:t>Безотецкая</w:t>
      </w:r>
      <w:proofErr w:type="spellEnd"/>
      <w:r w:rsidRPr="00655162">
        <w:rPr>
          <w:sz w:val="24"/>
        </w:rPr>
        <w:t xml:space="preserve">, И.П. Проблемы разграничения трудовых и гражданско-правовых договоров / И.П. </w:t>
      </w:r>
      <w:proofErr w:type="spellStart"/>
      <w:r w:rsidRPr="00655162">
        <w:rPr>
          <w:sz w:val="24"/>
        </w:rPr>
        <w:t>Безотецкая</w:t>
      </w:r>
      <w:proofErr w:type="spellEnd"/>
      <w:r w:rsidRPr="00655162">
        <w:rPr>
          <w:sz w:val="24"/>
        </w:rPr>
        <w:t xml:space="preserve"> // Право и государство: теория и практика. - 2017. -</w:t>
      </w:r>
      <w:r>
        <w:rPr>
          <w:sz w:val="24"/>
        </w:rPr>
        <w:t xml:space="preserve"> № 9 (153). - С. 85</w:t>
      </w:r>
      <w:r w:rsidRPr="00655162">
        <w:rPr>
          <w:sz w:val="24"/>
        </w:rPr>
        <w:t>.</w:t>
      </w:r>
    </w:p>
  </w:footnote>
  <w:footnote w:id="7">
    <w:p w:rsidR="009D1A07" w:rsidRDefault="009D1A07" w:rsidP="009D1A07">
      <w:pPr>
        <w:pStyle w:val="a5"/>
        <w:jc w:val="both"/>
      </w:pPr>
      <w:r w:rsidRPr="0052666F">
        <w:rPr>
          <w:rStyle w:val="a7"/>
          <w:rFonts w:eastAsia="Calibri"/>
          <w:sz w:val="24"/>
        </w:rPr>
        <w:footnoteRef/>
      </w:r>
      <w:r w:rsidRPr="0052666F">
        <w:rPr>
          <w:sz w:val="24"/>
        </w:rPr>
        <w:t xml:space="preserve"> Дмитриева, И.К. Признание отношений, связанных с использованием личного труда и возникших на основании гражданско-правового договора, трудовыми отношениями / И.К. Дмитриева // Законодательство и экономика. - 2016. - № 3.</w:t>
      </w:r>
      <w:r>
        <w:t xml:space="preserve"> - </w:t>
      </w:r>
      <w:r>
        <w:rPr>
          <w:sz w:val="24"/>
          <w:szCs w:val="24"/>
        </w:rPr>
        <w:t xml:space="preserve">С. </w:t>
      </w:r>
      <w:r w:rsidRPr="008B51B1">
        <w:rPr>
          <w:sz w:val="24"/>
          <w:szCs w:val="24"/>
        </w:rPr>
        <w:t>3</w:t>
      </w:r>
      <w:r>
        <w:rPr>
          <w:sz w:val="24"/>
          <w:szCs w:val="24"/>
        </w:rPr>
        <w:t>7</w:t>
      </w:r>
      <w:r w:rsidRPr="008B51B1">
        <w:rPr>
          <w:sz w:val="24"/>
          <w:szCs w:val="24"/>
        </w:rPr>
        <w:t>.</w:t>
      </w:r>
    </w:p>
  </w:footnote>
  <w:footnote w:id="8">
    <w:p w:rsidR="009D1A07" w:rsidRPr="00E41D15" w:rsidRDefault="009D1A07" w:rsidP="009D1A07">
      <w:pPr>
        <w:pStyle w:val="a5"/>
        <w:jc w:val="both"/>
        <w:rPr>
          <w:sz w:val="24"/>
          <w:szCs w:val="24"/>
        </w:rPr>
      </w:pPr>
      <w:r w:rsidRPr="00E41D15">
        <w:rPr>
          <w:rStyle w:val="a7"/>
          <w:rFonts w:eastAsia="Calibri"/>
          <w:sz w:val="24"/>
          <w:szCs w:val="24"/>
        </w:rPr>
        <w:footnoteRef/>
      </w:r>
      <w:r w:rsidRPr="00E41D15">
        <w:rPr>
          <w:sz w:val="24"/>
          <w:szCs w:val="24"/>
        </w:rPr>
        <w:t xml:space="preserve"> Обзор практики рассмотрения судами дел по спорам, связанным с заключением трудового договора (утв. Президиумом Верховного Суда РФ 27.04.2022) // Бюллетень Верховного Суда Российской Федерации. - 2022. - № 6.</w:t>
      </w:r>
    </w:p>
  </w:footnote>
  <w:footnote w:id="9">
    <w:p w:rsidR="009D1A07" w:rsidRDefault="009D1A07" w:rsidP="009D1A07">
      <w:pPr>
        <w:pStyle w:val="a5"/>
        <w:jc w:val="both"/>
      </w:pPr>
      <w:r w:rsidRPr="00DE796A">
        <w:rPr>
          <w:rStyle w:val="a7"/>
          <w:rFonts w:eastAsia="Calibri"/>
          <w:sz w:val="24"/>
        </w:rPr>
        <w:footnoteRef/>
      </w:r>
      <w:r w:rsidRPr="00DE796A">
        <w:rPr>
          <w:sz w:val="24"/>
        </w:rPr>
        <w:t xml:space="preserve"> </w:t>
      </w:r>
      <w:r w:rsidRPr="000D6735">
        <w:rPr>
          <w:bCs/>
          <w:sz w:val="24"/>
        </w:rPr>
        <w:t xml:space="preserve">Гайдаенко, А.А., </w:t>
      </w:r>
      <w:proofErr w:type="spellStart"/>
      <w:r w:rsidRPr="000D6735">
        <w:rPr>
          <w:bCs/>
          <w:sz w:val="24"/>
        </w:rPr>
        <w:t>Хрипачева</w:t>
      </w:r>
      <w:proofErr w:type="spellEnd"/>
      <w:r w:rsidRPr="000D6735">
        <w:rPr>
          <w:bCs/>
          <w:sz w:val="24"/>
        </w:rPr>
        <w:t xml:space="preserve">, Е.В. Неформальная трудовая занятость в России / А.А. Гайдаенко, Е.В. </w:t>
      </w:r>
      <w:proofErr w:type="spellStart"/>
      <w:r w:rsidRPr="000D6735">
        <w:rPr>
          <w:bCs/>
          <w:sz w:val="24"/>
        </w:rPr>
        <w:t>Хрипачева</w:t>
      </w:r>
      <w:proofErr w:type="spellEnd"/>
      <w:r w:rsidRPr="000D6735">
        <w:rPr>
          <w:bCs/>
          <w:sz w:val="24"/>
        </w:rPr>
        <w:t xml:space="preserve"> // Инновации и инвестиции. 2021. - № 1.</w:t>
      </w:r>
      <w:r>
        <w:rPr>
          <w:sz w:val="24"/>
        </w:rPr>
        <w:t xml:space="preserve"> - С. 70.</w:t>
      </w:r>
    </w:p>
  </w:footnote>
  <w:footnote w:id="10">
    <w:p w:rsidR="009D1A07" w:rsidRPr="00802C98" w:rsidRDefault="009D1A07" w:rsidP="009D1A07">
      <w:pPr>
        <w:pStyle w:val="a5"/>
        <w:jc w:val="both"/>
        <w:rPr>
          <w:bCs/>
        </w:rPr>
      </w:pPr>
      <w:r w:rsidRPr="00802C98">
        <w:rPr>
          <w:rStyle w:val="a7"/>
          <w:rFonts w:eastAsia="Calibri"/>
          <w:sz w:val="24"/>
        </w:rPr>
        <w:footnoteRef/>
      </w:r>
      <w:r w:rsidRPr="00802C98">
        <w:rPr>
          <w:sz w:val="24"/>
        </w:rPr>
        <w:t xml:space="preserve"> </w:t>
      </w:r>
      <w:r w:rsidRPr="00802C98">
        <w:rPr>
          <w:bCs/>
          <w:sz w:val="24"/>
        </w:rPr>
        <w:t>Рабочая сила, занятость и безработица в России</w:t>
      </w:r>
      <w:r>
        <w:rPr>
          <w:bCs/>
          <w:sz w:val="24"/>
        </w:rPr>
        <w:t xml:space="preserve"> // </w:t>
      </w:r>
      <w:proofErr w:type="spellStart"/>
      <w:r>
        <w:rPr>
          <w:bCs/>
          <w:sz w:val="24"/>
        </w:rPr>
        <w:t>Интернетпортал</w:t>
      </w:r>
      <w:proofErr w:type="spellEnd"/>
      <w:r>
        <w:rPr>
          <w:bCs/>
          <w:sz w:val="24"/>
        </w:rPr>
        <w:t xml:space="preserve"> Федеральной службы государственной </w:t>
      </w:r>
      <w:r w:rsidRPr="00802C98">
        <w:rPr>
          <w:bCs/>
          <w:sz w:val="24"/>
          <w:szCs w:val="24"/>
        </w:rPr>
        <w:t xml:space="preserve">статистики. - </w:t>
      </w:r>
      <w:r w:rsidRPr="00802C98">
        <w:rPr>
          <w:bCs/>
          <w:sz w:val="24"/>
          <w:szCs w:val="24"/>
          <w:lang w:val="en-US"/>
        </w:rPr>
        <w:t>URL</w:t>
      </w:r>
      <w:r w:rsidRPr="00802C98">
        <w:rPr>
          <w:bCs/>
          <w:sz w:val="24"/>
          <w:szCs w:val="24"/>
        </w:rPr>
        <w:t>: https://rosstat.gov.ru/folder/210/document/13211</w:t>
      </w:r>
      <w:r>
        <w:rPr>
          <w:bCs/>
        </w:rPr>
        <w:t xml:space="preserve"> </w:t>
      </w:r>
      <w:r w:rsidRPr="00802C98">
        <w:rPr>
          <w:bCs/>
          <w:sz w:val="24"/>
        </w:rPr>
        <w:t>(Дата обращения: 23.04.2023).</w:t>
      </w:r>
    </w:p>
  </w:footnote>
  <w:footnote w:id="11">
    <w:p w:rsidR="009D1A07" w:rsidRPr="00DE796A" w:rsidRDefault="009D1A07" w:rsidP="009D1A07">
      <w:pPr>
        <w:pStyle w:val="a5"/>
        <w:jc w:val="both"/>
        <w:rPr>
          <w:sz w:val="24"/>
          <w:szCs w:val="24"/>
        </w:rPr>
      </w:pPr>
      <w:r w:rsidRPr="00DE796A">
        <w:rPr>
          <w:rStyle w:val="a7"/>
          <w:rFonts w:eastAsia="Calibri"/>
          <w:sz w:val="24"/>
        </w:rPr>
        <w:footnoteRef/>
      </w:r>
      <w:r w:rsidRPr="00DE796A">
        <w:rPr>
          <w:sz w:val="24"/>
        </w:rPr>
        <w:t xml:space="preserve"> </w:t>
      </w:r>
      <w:proofErr w:type="spellStart"/>
      <w:r w:rsidRPr="00406D29">
        <w:rPr>
          <w:sz w:val="24"/>
        </w:rPr>
        <w:t>Кубишин</w:t>
      </w:r>
      <w:proofErr w:type="spellEnd"/>
      <w:r w:rsidRPr="00406D29">
        <w:rPr>
          <w:sz w:val="24"/>
        </w:rPr>
        <w:t xml:space="preserve">, Е.С. Неформальная занятость в современной России: прежние проблемы и новые реалии / Е.С. </w:t>
      </w:r>
      <w:proofErr w:type="spellStart"/>
      <w:r w:rsidRPr="00406D29">
        <w:rPr>
          <w:sz w:val="24"/>
        </w:rPr>
        <w:t>Кубишин</w:t>
      </w:r>
      <w:proofErr w:type="spellEnd"/>
      <w:r w:rsidRPr="00406D29">
        <w:rPr>
          <w:sz w:val="24"/>
        </w:rPr>
        <w:t xml:space="preserve"> // Уровень жизни населения регионов России. - 2022. - № 4.</w:t>
      </w:r>
      <w:r>
        <w:rPr>
          <w:sz w:val="24"/>
          <w:szCs w:val="24"/>
        </w:rPr>
        <w:t xml:space="preserve"> - С. 525</w:t>
      </w:r>
      <w:r w:rsidRPr="00DE796A">
        <w:rPr>
          <w:sz w:val="24"/>
          <w:szCs w:val="24"/>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B503D"/>
    <w:multiLevelType w:val="hybridMultilevel"/>
    <w:tmpl w:val="FAD8C546"/>
    <w:lvl w:ilvl="0" w:tplc="06A65090">
      <w:start w:val="1"/>
      <w:numFmt w:val="decimal"/>
      <w:lvlText w:val="%1."/>
      <w:lvlJc w:val="left"/>
      <w:pPr>
        <w:ind w:left="899" w:hanging="360"/>
      </w:pPr>
      <w:rPr>
        <w:rFonts w:eastAsia="Times New Roman"/>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1">
    <w:nsid w:val="07D1047A"/>
    <w:multiLevelType w:val="hybridMultilevel"/>
    <w:tmpl w:val="DFB858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7B305F"/>
    <w:multiLevelType w:val="hybridMultilevel"/>
    <w:tmpl w:val="71E4AEE8"/>
    <w:lvl w:ilvl="0" w:tplc="C938108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
    <w:nsid w:val="0F804A93"/>
    <w:multiLevelType w:val="hybridMultilevel"/>
    <w:tmpl w:val="09C8BE2A"/>
    <w:lvl w:ilvl="0" w:tplc="2732368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
    <w:nsid w:val="11006270"/>
    <w:multiLevelType w:val="hybridMultilevel"/>
    <w:tmpl w:val="77BCC1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006D6E"/>
    <w:multiLevelType w:val="hybridMultilevel"/>
    <w:tmpl w:val="257455FC"/>
    <w:lvl w:ilvl="0" w:tplc="DD9A14B0">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
    <w:nsid w:val="1E9740A0"/>
    <w:multiLevelType w:val="hybridMultilevel"/>
    <w:tmpl w:val="162639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44106B9"/>
    <w:multiLevelType w:val="hybridMultilevel"/>
    <w:tmpl w:val="87207A26"/>
    <w:lvl w:ilvl="0" w:tplc="722203EA">
      <w:start w:val="1"/>
      <w:numFmt w:val="decimal"/>
      <w:lvlText w:val="%1)"/>
      <w:lvlJc w:val="left"/>
      <w:pPr>
        <w:ind w:left="927" w:hanging="360"/>
      </w:pPr>
      <w:rPr>
        <w:rFonts w:eastAsia="Calibri"/>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8">
    <w:nsid w:val="268D26A3"/>
    <w:multiLevelType w:val="hybridMultilevel"/>
    <w:tmpl w:val="09A45220"/>
    <w:lvl w:ilvl="0" w:tplc="E3AE119C">
      <w:start w:val="1"/>
      <w:numFmt w:val="decimal"/>
      <w:lvlText w:val="%1)"/>
      <w:lvlJc w:val="left"/>
      <w:pPr>
        <w:ind w:left="997" w:hanging="360"/>
      </w:pPr>
      <w:rPr>
        <w:rFonts w:hint="default"/>
      </w:rPr>
    </w:lvl>
    <w:lvl w:ilvl="1" w:tplc="04190019" w:tentative="1">
      <w:start w:val="1"/>
      <w:numFmt w:val="lowerLetter"/>
      <w:lvlText w:val="%2."/>
      <w:lvlJc w:val="left"/>
      <w:pPr>
        <w:ind w:left="1717" w:hanging="360"/>
      </w:pPr>
    </w:lvl>
    <w:lvl w:ilvl="2" w:tplc="0419001B" w:tentative="1">
      <w:start w:val="1"/>
      <w:numFmt w:val="lowerRoman"/>
      <w:lvlText w:val="%3."/>
      <w:lvlJc w:val="right"/>
      <w:pPr>
        <w:ind w:left="2437" w:hanging="180"/>
      </w:pPr>
    </w:lvl>
    <w:lvl w:ilvl="3" w:tplc="0419000F" w:tentative="1">
      <w:start w:val="1"/>
      <w:numFmt w:val="decimal"/>
      <w:lvlText w:val="%4."/>
      <w:lvlJc w:val="left"/>
      <w:pPr>
        <w:ind w:left="3157" w:hanging="360"/>
      </w:pPr>
    </w:lvl>
    <w:lvl w:ilvl="4" w:tplc="04190019" w:tentative="1">
      <w:start w:val="1"/>
      <w:numFmt w:val="lowerLetter"/>
      <w:lvlText w:val="%5."/>
      <w:lvlJc w:val="left"/>
      <w:pPr>
        <w:ind w:left="3877" w:hanging="360"/>
      </w:pPr>
    </w:lvl>
    <w:lvl w:ilvl="5" w:tplc="0419001B" w:tentative="1">
      <w:start w:val="1"/>
      <w:numFmt w:val="lowerRoman"/>
      <w:lvlText w:val="%6."/>
      <w:lvlJc w:val="right"/>
      <w:pPr>
        <w:ind w:left="4597" w:hanging="180"/>
      </w:pPr>
    </w:lvl>
    <w:lvl w:ilvl="6" w:tplc="0419000F" w:tentative="1">
      <w:start w:val="1"/>
      <w:numFmt w:val="decimal"/>
      <w:lvlText w:val="%7."/>
      <w:lvlJc w:val="left"/>
      <w:pPr>
        <w:ind w:left="5317" w:hanging="360"/>
      </w:pPr>
    </w:lvl>
    <w:lvl w:ilvl="7" w:tplc="04190019" w:tentative="1">
      <w:start w:val="1"/>
      <w:numFmt w:val="lowerLetter"/>
      <w:lvlText w:val="%8."/>
      <w:lvlJc w:val="left"/>
      <w:pPr>
        <w:ind w:left="6037" w:hanging="360"/>
      </w:pPr>
    </w:lvl>
    <w:lvl w:ilvl="8" w:tplc="0419001B" w:tentative="1">
      <w:start w:val="1"/>
      <w:numFmt w:val="lowerRoman"/>
      <w:lvlText w:val="%9."/>
      <w:lvlJc w:val="right"/>
      <w:pPr>
        <w:ind w:left="6757" w:hanging="180"/>
      </w:pPr>
    </w:lvl>
  </w:abstractNum>
  <w:abstractNum w:abstractNumId="9">
    <w:nsid w:val="31E9736C"/>
    <w:multiLevelType w:val="multilevel"/>
    <w:tmpl w:val="502276FE"/>
    <w:lvl w:ilvl="0">
      <w:start w:val="1"/>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
    <w:nsid w:val="34F43964"/>
    <w:multiLevelType w:val="hybridMultilevel"/>
    <w:tmpl w:val="92845FF6"/>
    <w:lvl w:ilvl="0" w:tplc="434C0DA4">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nsid w:val="38D179B3"/>
    <w:multiLevelType w:val="hybridMultilevel"/>
    <w:tmpl w:val="45589C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B63784F"/>
    <w:multiLevelType w:val="hybridMultilevel"/>
    <w:tmpl w:val="1A42C166"/>
    <w:lvl w:ilvl="0" w:tplc="2F76074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3">
    <w:nsid w:val="3C9B4D25"/>
    <w:multiLevelType w:val="hybridMultilevel"/>
    <w:tmpl w:val="A18C0B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6C35CD3"/>
    <w:multiLevelType w:val="hybridMultilevel"/>
    <w:tmpl w:val="8D94D8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7BE0899"/>
    <w:multiLevelType w:val="hybridMultilevel"/>
    <w:tmpl w:val="0C7E8BAC"/>
    <w:lvl w:ilvl="0" w:tplc="0419000F">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6">
    <w:nsid w:val="4BAC4C7A"/>
    <w:multiLevelType w:val="hybridMultilevel"/>
    <w:tmpl w:val="3B28C2E4"/>
    <w:lvl w:ilvl="0" w:tplc="CFBE34F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4E9B47B2"/>
    <w:multiLevelType w:val="hybridMultilevel"/>
    <w:tmpl w:val="6A1418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860118B"/>
    <w:multiLevelType w:val="hybridMultilevel"/>
    <w:tmpl w:val="599E7F88"/>
    <w:lvl w:ilvl="0" w:tplc="0C46389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9">
    <w:nsid w:val="5B923A3A"/>
    <w:multiLevelType w:val="hybridMultilevel"/>
    <w:tmpl w:val="1AB8768E"/>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nsid w:val="61153FAD"/>
    <w:multiLevelType w:val="hybridMultilevel"/>
    <w:tmpl w:val="2EE0A7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2906C6B"/>
    <w:multiLevelType w:val="hybridMultilevel"/>
    <w:tmpl w:val="78F0291E"/>
    <w:lvl w:ilvl="0" w:tplc="04190011">
      <w:start w:val="1"/>
      <w:numFmt w:val="decimal"/>
      <w:lvlText w:val="%1)"/>
      <w:lvlJc w:val="left"/>
      <w:pPr>
        <w:ind w:left="1068" w:hanging="360"/>
      </w:pPr>
      <w:rPr>
        <w:color w:val="000000"/>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2">
    <w:nsid w:val="735D031C"/>
    <w:multiLevelType w:val="hybridMultilevel"/>
    <w:tmpl w:val="DC0418FE"/>
    <w:lvl w:ilvl="0" w:tplc="158A8E7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73666617"/>
    <w:multiLevelType w:val="hybridMultilevel"/>
    <w:tmpl w:val="85A44F40"/>
    <w:lvl w:ilvl="0" w:tplc="95BCBCD0">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nsid w:val="77DD3507"/>
    <w:multiLevelType w:val="hybridMultilevel"/>
    <w:tmpl w:val="11E83E9A"/>
    <w:lvl w:ilvl="0" w:tplc="02D4D6AA">
      <w:start w:val="1"/>
      <w:numFmt w:val="decimal"/>
      <w:lvlText w:val="%1."/>
      <w:lvlJc w:val="left"/>
      <w:pPr>
        <w:ind w:left="8866"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B0B2EB6"/>
    <w:multiLevelType w:val="hybridMultilevel"/>
    <w:tmpl w:val="11F8A6E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6"/>
  </w:num>
  <w:num w:numId="2">
    <w:abstractNumId w:val="24"/>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num>
  <w:num w:numId="6">
    <w:abstractNumId w:val="6"/>
  </w:num>
  <w:num w:numId="7">
    <w:abstractNumId w:val="19"/>
  </w:num>
  <w:num w:numId="8">
    <w:abstractNumId w:val="14"/>
  </w:num>
  <w:num w:numId="9">
    <w:abstractNumId w:val="8"/>
  </w:num>
  <w:num w:numId="10">
    <w:abstractNumId w:val="20"/>
  </w:num>
  <w:num w:numId="11">
    <w:abstractNumId w:val="4"/>
  </w:num>
  <w:num w:numId="12">
    <w:abstractNumId w:val="1"/>
  </w:num>
  <w:num w:numId="13">
    <w:abstractNumId w:val="13"/>
  </w:num>
  <w:num w:numId="14">
    <w:abstractNumId w:val="11"/>
  </w:num>
  <w:num w:numId="15">
    <w:abstractNumId w:val="17"/>
  </w:num>
  <w:num w:numId="16">
    <w:abstractNumId w:val="21"/>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33541"/>
    <w:rsid w:val="000015AA"/>
    <w:rsid w:val="00001A4E"/>
    <w:rsid w:val="000123A7"/>
    <w:rsid w:val="000230EB"/>
    <w:rsid w:val="000664A1"/>
    <w:rsid w:val="000A39B7"/>
    <w:rsid w:val="000A7B67"/>
    <w:rsid w:val="000B5420"/>
    <w:rsid w:val="000C399D"/>
    <w:rsid w:val="000F2510"/>
    <w:rsid w:val="000F51A8"/>
    <w:rsid w:val="0011197F"/>
    <w:rsid w:val="001155D5"/>
    <w:rsid w:val="00123B66"/>
    <w:rsid w:val="0014143B"/>
    <w:rsid w:val="00146DE4"/>
    <w:rsid w:val="001516B8"/>
    <w:rsid w:val="00155012"/>
    <w:rsid w:val="00193A92"/>
    <w:rsid w:val="001C0C95"/>
    <w:rsid w:val="001C2311"/>
    <w:rsid w:val="001C49F6"/>
    <w:rsid w:val="001D708D"/>
    <w:rsid w:val="001E4048"/>
    <w:rsid w:val="001E5C3C"/>
    <w:rsid w:val="001F1906"/>
    <w:rsid w:val="002128ED"/>
    <w:rsid w:val="00220C5B"/>
    <w:rsid w:val="0025202D"/>
    <w:rsid w:val="002750D1"/>
    <w:rsid w:val="0028093D"/>
    <w:rsid w:val="002A0081"/>
    <w:rsid w:val="002B5D31"/>
    <w:rsid w:val="002C58DC"/>
    <w:rsid w:val="002D3665"/>
    <w:rsid w:val="002F2768"/>
    <w:rsid w:val="002F4BCD"/>
    <w:rsid w:val="00304190"/>
    <w:rsid w:val="0030509D"/>
    <w:rsid w:val="00316005"/>
    <w:rsid w:val="0034288A"/>
    <w:rsid w:val="00346247"/>
    <w:rsid w:val="00353E44"/>
    <w:rsid w:val="00357023"/>
    <w:rsid w:val="00386399"/>
    <w:rsid w:val="003C598D"/>
    <w:rsid w:val="003D2471"/>
    <w:rsid w:val="003E5813"/>
    <w:rsid w:val="003F0E21"/>
    <w:rsid w:val="004040C5"/>
    <w:rsid w:val="004152C3"/>
    <w:rsid w:val="0042529C"/>
    <w:rsid w:val="00437081"/>
    <w:rsid w:val="004403EF"/>
    <w:rsid w:val="004742F6"/>
    <w:rsid w:val="00485CEC"/>
    <w:rsid w:val="00486903"/>
    <w:rsid w:val="00491EB2"/>
    <w:rsid w:val="00495AF7"/>
    <w:rsid w:val="00497281"/>
    <w:rsid w:val="004A292D"/>
    <w:rsid w:val="004A3D78"/>
    <w:rsid w:val="004C1ED4"/>
    <w:rsid w:val="004C6421"/>
    <w:rsid w:val="004D1D85"/>
    <w:rsid w:val="004D450F"/>
    <w:rsid w:val="004E6C5B"/>
    <w:rsid w:val="004F3488"/>
    <w:rsid w:val="00543DD3"/>
    <w:rsid w:val="00544117"/>
    <w:rsid w:val="00560D43"/>
    <w:rsid w:val="005903BF"/>
    <w:rsid w:val="005A0D2C"/>
    <w:rsid w:val="005B35C9"/>
    <w:rsid w:val="005D28EC"/>
    <w:rsid w:val="00605AA6"/>
    <w:rsid w:val="00611C88"/>
    <w:rsid w:val="0061608C"/>
    <w:rsid w:val="00622165"/>
    <w:rsid w:val="00632607"/>
    <w:rsid w:val="0064129C"/>
    <w:rsid w:val="0064350B"/>
    <w:rsid w:val="00647253"/>
    <w:rsid w:val="006500CE"/>
    <w:rsid w:val="006517D5"/>
    <w:rsid w:val="00663E1C"/>
    <w:rsid w:val="00671C69"/>
    <w:rsid w:val="006923BA"/>
    <w:rsid w:val="006B4AB6"/>
    <w:rsid w:val="006D4357"/>
    <w:rsid w:val="007008CD"/>
    <w:rsid w:val="007068F2"/>
    <w:rsid w:val="00763F7B"/>
    <w:rsid w:val="007651D4"/>
    <w:rsid w:val="007728FC"/>
    <w:rsid w:val="0077467D"/>
    <w:rsid w:val="00780DF6"/>
    <w:rsid w:val="007A36DC"/>
    <w:rsid w:val="007A7760"/>
    <w:rsid w:val="007B16D7"/>
    <w:rsid w:val="007B6483"/>
    <w:rsid w:val="007C3D9B"/>
    <w:rsid w:val="007D728D"/>
    <w:rsid w:val="007E32A8"/>
    <w:rsid w:val="008200AD"/>
    <w:rsid w:val="008545F9"/>
    <w:rsid w:val="008619B5"/>
    <w:rsid w:val="00867ECD"/>
    <w:rsid w:val="00884F8B"/>
    <w:rsid w:val="008A03AB"/>
    <w:rsid w:val="008A53F6"/>
    <w:rsid w:val="008B7408"/>
    <w:rsid w:val="008C7F4B"/>
    <w:rsid w:val="008D31A0"/>
    <w:rsid w:val="008E4C0D"/>
    <w:rsid w:val="008F2671"/>
    <w:rsid w:val="008F5F74"/>
    <w:rsid w:val="00921A7D"/>
    <w:rsid w:val="009242CA"/>
    <w:rsid w:val="00931416"/>
    <w:rsid w:val="0094740B"/>
    <w:rsid w:val="00954124"/>
    <w:rsid w:val="009544BD"/>
    <w:rsid w:val="00956DA5"/>
    <w:rsid w:val="0097602A"/>
    <w:rsid w:val="00981933"/>
    <w:rsid w:val="009A483F"/>
    <w:rsid w:val="009D1A07"/>
    <w:rsid w:val="009F2CF1"/>
    <w:rsid w:val="009F40B0"/>
    <w:rsid w:val="00A06A46"/>
    <w:rsid w:val="00A24D10"/>
    <w:rsid w:val="00A50B76"/>
    <w:rsid w:val="00A54810"/>
    <w:rsid w:val="00A93F92"/>
    <w:rsid w:val="00AA4A8F"/>
    <w:rsid w:val="00AB069B"/>
    <w:rsid w:val="00AB183A"/>
    <w:rsid w:val="00AC0986"/>
    <w:rsid w:val="00AC7D28"/>
    <w:rsid w:val="00AD012A"/>
    <w:rsid w:val="00AD6D73"/>
    <w:rsid w:val="00AE23DD"/>
    <w:rsid w:val="00AE3633"/>
    <w:rsid w:val="00AE63A0"/>
    <w:rsid w:val="00B24802"/>
    <w:rsid w:val="00B32336"/>
    <w:rsid w:val="00B37A98"/>
    <w:rsid w:val="00B4004E"/>
    <w:rsid w:val="00B579C7"/>
    <w:rsid w:val="00B63CA3"/>
    <w:rsid w:val="00B91DAB"/>
    <w:rsid w:val="00B96949"/>
    <w:rsid w:val="00BB0643"/>
    <w:rsid w:val="00BB4173"/>
    <w:rsid w:val="00BC09DF"/>
    <w:rsid w:val="00BC0C46"/>
    <w:rsid w:val="00BE43CB"/>
    <w:rsid w:val="00C15B52"/>
    <w:rsid w:val="00C21B46"/>
    <w:rsid w:val="00C245EE"/>
    <w:rsid w:val="00C35EB7"/>
    <w:rsid w:val="00C54CC9"/>
    <w:rsid w:val="00CA0F3A"/>
    <w:rsid w:val="00CC1BB6"/>
    <w:rsid w:val="00CD5441"/>
    <w:rsid w:val="00CF52A0"/>
    <w:rsid w:val="00CF663E"/>
    <w:rsid w:val="00D13772"/>
    <w:rsid w:val="00D33541"/>
    <w:rsid w:val="00D3765A"/>
    <w:rsid w:val="00D5535C"/>
    <w:rsid w:val="00D63B64"/>
    <w:rsid w:val="00D659B7"/>
    <w:rsid w:val="00D719B1"/>
    <w:rsid w:val="00D75D90"/>
    <w:rsid w:val="00D80C28"/>
    <w:rsid w:val="00D92B64"/>
    <w:rsid w:val="00DB498A"/>
    <w:rsid w:val="00DB5DD8"/>
    <w:rsid w:val="00DC1B3B"/>
    <w:rsid w:val="00DC2100"/>
    <w:rsid w:val="00DC282C"/>
    <w:rsid w:val="00DC7C6F"/>
    <w:rsid w:val="00DD3E8C"/>
    <w:rsid w:val="00DF21C1"/>
    <w:rsid w:val="00E02975"/>
    <w:rsid w:val="00E1143B"/>
    <w:rsid w:val="00E20C53"/>
    <w:rsid w:val="00E66057"/>
    <w:rsid w:val="00E71EB3"/>
    <w:rsid w:val="00E72F1A"/>
    <w:rsid w:val="00E857F8"/>
    <w:rsid w:val="00EF7410"/>
    <w:rsid w:val="00F15962"/>
    <w:rsid w:val="00F35FB6"/>
    <w:rsid w:val="00F502C2"/>
    <w:rsid w:val="00F63A64"/>
    <w:rsid w:val="00F71D2B"/>
    <w:rsid w:val="00FC2605"/>
    <w:rsid w:val="00FD62DC"/>
    <w:rsid w:val="00FF1C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0643"/>
  </w:style>
  <w:style w:type="paragraph" w:styleId="1">
    <w:name w:val="heading 1"/>
    <w:basedOn w:val="a"/>
    <w:next w:val="a"/>
    <w:link w:val="10"/>
    <w:uiPriority w:val="9"/>
    <w:qFormat/>
    <w:rsid w:val="007068F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D335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uiPriority w:val="22"/>
    <w:qFormat/>
    <w:rsid w:val="00D33541"/>
    <w:rPr>
      <w:b/>
      <w:bCs/>
    </w:rPr>
  </w:style>
  <w:style w:type="paragraph" w:styleId="a5">
    <w:name w:val="footnote text"/>
    <w:basedOn w:val="a"/>
    <w:link w:val="a6"/>
    <w:uiPriority w:val="99"/>
    <w:rsid w:val="00D33541"/>
    <w:pPr>
      <w:spacing w:after="0" w:line="240" w:lineRule="auto"/>
    </w:pPr>
    <w:rPr>
      <w:rFonts w:ascii="Times New Roman" w:eastAsia="Times New Roman" w:hAnsi="Times New Roman" w:cs="Times New Roman"/>
      <w:spacing w:val="3"/>
      <w:sz w:val="20"/>
      <w:szCs w:val="20"/>
      <w:lang w:eastAsia="ru-RU"/>
    </w:rPr>
  </w:style>
  <w:style w:type="character" w:customStyle="1" w:styleId="a6">
    <w:name w:val="Текст сноски Знак"/>
    <w:basedOn w:val="a0"/>
    <w:link w:val="a5"/>
    <w:uiPriority w:val="99"/>
    <w:rsid w:val="00D33541"/>
    <w:rPr>
      <w:rFonts w:ascii="Times New Roman" w:eastAsia="Times New Roman" w:hAnsi="Times New Roman" w:cs="Times New Roman"/>
      <w:spacing w:val="3"/>
      <w:sz w:val="20"/>
      <w:szCs w:val="20"/>
      <w:lang w:eastAsia="ru-RU"/>
    </w:rPr>
  </w:style>
  <w:style w:type="character" w:styleId="a7">
    <w:name w:val="footnote reference"/>
    <w:aliases w:val="Ciae niinee 1,Ciae niinee-FN,Знак сноски-FN,Çíàê ñíîñêè 1,Çíàê ñíîñêè-FN,FZ,Appel note de bas de page,текст сноски,Знак сноски 1,fr,JFR-Fußnotenzeichen,Referencia nota al pie,SUPERS,Used by Word for Help footnote symbols,16 Point,сноска4"/>
    <w:uiPriority w:val="99"/>
    <w:semiHidden/>
    <w:qFormat/>
    <w:rsid w:val="00D33541"/>
    <w:rPr>
      <w:vertAlign w:val="superscript"/>
    </w:rPr>
  </w:style>
  <w:style w:type="paragraph" w:styleId="a8">
    <w:name w:val="footer"/>
    <w:basedOn w:val="a"/>
    <w:link w:val="a9"/>
    <w:uiPriority w:val="99"/>
    <w:rsid w:val="0042529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42529C"/>
    <w:rPr>
      <w:rFonts w:ascii="Times New Roman" w:eastAsia="Times New Roman" w:hAnsi="Times New Roman" w:cs="Times New Roman"/>
      <w:sz w:val="24"/>
      <w:szCs w:val="24"/>
      <w:lang w:eastAsia="ru-RU"/>
    </w:rPr>
  </w:style>
  <w:style w:type="paragraph" w:customStyle="1" w:styleId="aa">
    <w:name w:val="Чертежный"/>
    <w:rsid w:val="0042529C"/>
    <w:pPr>
      <w:spacing w:after="0" w:line="240" w:lineRule="auto"/>
      <w:jc w:val="both"/>
    </w:pPr>
    <w:rPr>
      <w:rFonts w:ascii="ISOCPEUR" w:eastAsia="Times New Roman" w:hAnsi="ISOCPEUR" w:cs="Times New Roman"/>
      <w:i/>
      <w:sz w:val="28"/>
      <w:szCs w:val="20"/>
      <w:lang w:val="uk-UA" w:eastAsia="ru-RU"/>
    </w:rPr>
  </w:style>
  <w:style w:type="paragraph" w:styleId="ab">
    <w:name w:val="Balloon Text"/>
    <w:basedOn w:val="a"/>
    <w:link w:val="ac"/>
    <w:uiPriority w:val="99"/>
    <w:semiHidden/>
    <w:unhideWhenUsed/>
    <w:rsid w:val="00954124"/>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954124"/>
    <w:rPr>
      <w:rFonts w:ascii="Segoe UI" w:hAnsi="Segoe UI" w:cs="Segoe UI"/>
      <w:sz w:val="18"/>
      <w:szCs w:val="18"/>
    </w:rPr>
  </w:style>
  <w:style w:type="paragraph" w:styleId="ad">
    <w:name w:val="List Paragraph"/>
    <w:basedOn w:val="a"/>
    <w:uiPriority w:val="34"/>
    <w:qFormat/>
    <w:rsid w:val="00DC1B3B"/>
    <w:pPr>
      <w:spacing w:after="200" w:line="276" w:lineRule="auto"/>
      <w:ind w:left="720"/>
      <w:contextualSpacing/>
    </w:pPr>
    <w:rPr>
      <w:rFonts w:ascii="Calibri" w:eastAsia="Calibri" w:hAnsi="Calibri" w:cs="Times New Roman"/>
    </w:rPr>
  </w:style>
  <w:style w:type="paragraph" w:styleId="ae">
    <w:name w:val="header"/>
    <w:basedOn w:val="a"/>
    <w:link w:val="af"/>
    <w:uiPriority w:val="99"/>
    <w:unhideWhenUsed/>
    <w:rsid w:val="004A292D"/>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4A292D"/>
  </w:style>
  <w:style w:type="paragraph" w:customStyle="1" w:styleId="ConsPlusNormal">
    <w:name w:val="ConsPlusNormal"/>
    <w:uiPriority w:val="99"/>
    <w:rsid w:val="00CA0F3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60">
    <w:name w:val="A6"/>
    <w:uiPriority w:val="99"/>
    <w:rsid w:val="00CA0F3A"/>
    <w:rPr>
      <w:rFonts w:ascii="Minion Pro" w:hAnsi="Minion Pro" w:cs="Minion Pro" w:hint="default"/>
      <w:color w:val="000000"/>
      <w:sz w:val="20"/>
      <w:szCs w:val="20"/>
    </w:rPr>
  </w:style>
  <w:style w:type="character" w:customStyle="1" w:styleId="A00">
    <w:name w:val="A0"/>
    <w:uiPriority w:val="99"/>
    <w:rsid w:val="00D659B7"/>
    <w:rPr>
      <w:rFonts w:ascii="Quant Antiqua" w:hAnsi="Quant Antiqua" w:cs="Quant Antiqua" w:hint="default"/>
      <w:color w:val="211D1E"/>
      <w:sz w:val="18"/>
      <w:szCs w:val="18"/>
    </w:rPr>
  </w:style>
  <w:style w:type="character" w:customStyle="1" w:styleId="10">
    <w:name w:val="Заголовок 1 Знак"/>
    <w:basedOn w:val="a0"/>
    <w:link w:val="1"/>
    <w:uiPriority w:val="9"/>
    <w:rsid w:val="007068F2"/>
    <w:rPr>
      <w:rFonts w:asciiTheme="majorHAnsi" w:eastAsiaTheme="majorEastAsia" w:hAnsiTheme="majorHAnsi" w:cstheme="majorBidi"/>
      <w:b/>
      <w:bCs/>
      <w:color w:val="2E74B5" w:themeColor="accent1" w:themeShade="BF"/>
      <w:sz w:val="28"/>
      <w:szCs w:val="28"/>
    </w:rPr>
  </w:style>
  <w:style w:type="character" w:styleId="af0">
    <w:name w:val="Hyperlink"/>
    <w:basedOn w:val="a0"/>
    <w:uiPriority w:val="99"/>
    <w:semiHidden/>
    <w:unhideWhenUsed/>
    <w:rsid w:val="00611C88"/>
    <w:rPr>
      <w:color w:val="0000FF"/>
      <w:u w:val="single"/>
    </w:rPr>
  </w:style>
  <w:style w:type="paragraph" w:styleId="af1">
    <w:name w:val="Body Text"/>
    <w:basedOn w:val="a"/>
    <w:link w:val="af2"/>
    <w:uiPriority w:val="99"/>
    <w:semiHidden/>
    <w:unhideWhenUsed/>
    <w:rsid w:val="00611C88"/>
    <w:pPr>
      <w:spacing w:after="120" w:line="256" w:lineRule="auto"/>
    </w:pPr>
    <w:rPr>
      <w:rFonts w:ascii="Calibri" w:eastAsia="Calibri" w:hAnsi="Calibri" w:cs="Times New Roman"/>
    </w:rPr>
  </w:style>
  <w:style w:type="character" w:customStyle="1" w:styleId="af2">
    <w:name w:val="Основной текст Знак"/>
    <w:basedOn w:val="a0"/>
    <w:link w:val="af1"/>
    <w:uiPriority w:val="99"/>
    <w:semiHidden/>
    <w:rsid w:val="00611C88"/>
    <w:rPr>
      <w:rFonts w:ascii="Calibri" w:eastAsia="Calibri" w:hAnsi="Calibri" w:cs="Times New Roman"/>
    </w:rPr>
  </w:style>
  <w:style w:type="paragraph" w:customStyle="1" w:styleId="Default">
    <w:name w:val="Default"/>
    <w:uiPriority w:val="99"/>
    <w:rsid w:val="00611C8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PlusTitle">
    <w:name w:val="ConsPlusTitle"/>
    <w:uiPriority w:val="99"/>
    <w:rsid w:val="00611C8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1">
    <w:name w:val="Заголовок 11"/>
    <w:basedOn w:val="a"/>
    <w:next w:val="a"/>
    <w:uiPriority w:val="9"/>
    <w:semiHidden/>
    <w:qFormat/>
    <w:rsid w:val="00D5535C"/>
    <w:pPr>
      <w:keepNext/>
      <w:keepLines/>
      <w:spacing w:before="480" w:after="0" w:line="252" w:lineRule="auto"/>
      <w:outlineLvl w:val="0"/>
    </w:pPr>
    <w:rPr>
      <w:rFonts w:ascii="Calibri Light" w:eastAsia="Times New Roman" w:hAnsi="Calibri Light" w:cs="Times New Roman"/>
      <w:b/>
      <w:bCs/>
      <w:color w:val="2E74B5"/>
      <w:sz w:val="28"/>
      <w:szCs w:val="28"/>
    </w:rPr>
  </w:style>
  <w:style w:type="table" w:customStyle="1" w:styleId="12">
    <w:name w:val="Сетка таблицы светлая1"/>
    <w:basedOn w:val="a1"/>
    <w:uiPriority w:val="40"/>
    <w:rsid w:val="001D708D"/>
    <w:pPr>
      <w:spacing w:after="0" w:line="240" w:lineRule="auto"/>
    </w:pPr>
    <w:rPr>
      <w:rFonts w:ascii="Times New Roman" w:eastAsia="Times New Roman" w:hAnsi="Times New Roman" w:cs="Times New Roman"/>
      <w:lang w:eastAsia="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3">
    <w:name w:val="Сетка таблицы1"/>
    <w:basedOn w:val="a1"/>
    <w:next w:val="af3"/>
    <w:uiPriority w:val="39"/>
    <w:rsid w:val="000664A1"/>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3">
    <w:name w:val="Table Grid"/>
    <w:basedOn w:val="a1"/>
    <w:uiPriority w:val="39"/>
    <w:rsid w:val="000664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835901">
      <w:bodyDiv w:val="1"/>
      <w:marLeft w:val="0"/>
      <w:marRight w:val="0"/>
      <w:marTop w:val="0"/>
      <w:marBottom w:val="0"/>
      <w:divBdr>
        <w:top w:val="none" w:sz="0" w:space="0" w:color="auto"/>
        <w:left w:val="none" w:sz="0" w:space="0" w:color="auto"/>
        <w:bottom w:val="none" w:sz="0" w:space="0" w:color="auto"/>
        <w:right w:val="none" w:sz="0" w:space="0" w:color="auto"/>
      </w:divBdr>
    </w:div>
    <w:div w:id="165288719">
      <w:bodyDiv w:val="1"/>
      <w:marLeft w:val="0"/>
      <w:marRight w:val="0"/>
      <w:marTop w:val="0"/>
      <w:marBottom w:val="0"/>
      <w:divBdr>
        <w:top w:val="none" w:sz="0" w:space="0" w:color="auto"/>
        <w:left w:val="none" w:sz="0" w:space="0" w:color="auto"/>
        <w:bottom w:val="none" w:sz="0" w:space="0" w:color="auto"/>
        <w:right w:val="none" w:sz="0" w:space="0" w:color="auto"/>
      </w:divBdr>
    </w:div>
    <w:div w:id="394937818">
      <w:bodyDiv w:val="1"/>
      <w:marLeft w:val="0"/>
      <w:marRight w:val="0"/>
      <w:marTop w:val="0"/>
      <w:marBottom w:val="0"/>
      <w:divBdr>
        <w:top w:val="none" w:sz="0" w:space="0" w:color="auto"/>
        <w:left w:val="none" w:sz="0" w:space="0" w:color="auto"/>
        <w:bottom w:val="none" w:sz="0" w:space="0" w:color="auto"/>
        <w:right w:val="none" w:sz="0" w:space="0" w:color="auto"/>
      </w:divBdr>
    </w:div>
    <w:div w:id="424108657">
      <w:bodyDiv w:val="1"/>
      <w:marLeft w:val="0"/>
      <w:marRight w:val="0"/>
      <w:marTop w:val="0"/>
      <w:marBottom w:val="0"/>
      <w:divBdr>
        <w:top w:val="none" w:sz="0" w:space="0" w:color="auto"/>
        <w:left w:val="none" w:sz="0" w:space="0" w:color="auto"/>
        <w:bottom w:val="none" w:sz="0" w:space="0" w:color="auto"/>
        <w:right w:val="none" w:sz="0" w:space="0" w:color="auto"/>
      </w:divBdr>
    </w:div>
    <w:div w:id="467286700">
      <w:bodyDiv w:val="1"/>
      <w:marLeft w:val="0"/>
      <w:marRight w:val="0"/>
      <w:marTop w:val="0"/>
      <w:marBottom w:val="0"/>
      <w:divBdr>
        <w:top w:val="none" w:sz="0" w:space="0" w:color="auto"/>
        <w:left w:val="none" w:sz="0" w:space="0" w:color="auto"/>
        <w:bottom w:val="none" w:sz="0" w:space="0" w:color="auto"/>
        <w:right w:val="none" w:sz="0" w:space="0" w:color="auto"/>
      </w:divBdr>
    </w:div>
    <w:div w:id="474949359">
      <w:bodyDiv w:val="1"/>
      <w:marLeft w:val="0"/>
      <w:marRight w:val="0"/>
      <w:marTop w:val="0"/>
      <w:marBottom w:val="0"/>
      <w:divBdr>
        <w:top w:val="none" w:sz="0" w:space="0" w:color="auto"/>
        <w:left w:val="none" w:sz="0" w:space="0" w:color="auto"/>
        <w:bottom w:val="none" w:sz="0" w:space="0" w:color="auto"/>
        <w:right w:val="none" w:sz="0" w:space="0" w:color="auto"/>
      </w:divBdr>
    </w:div>
    <w:div w:id="602420356">
      <w:bodyDiv w:val="1"/>
      <w:marLeft w:val="0"/>
      <w:marRight w:val="0"/>
      <w:marTop w:val="0"/>
      <w:marBottom w:val="0"/>
      <w:divBdr>
        <w:top w:val="none" w:sz="0" w:space="0" w:color="auto"/>
        <w:left w:val="none" w:sz="0" w:space="0" w:color="auto"/>
        <w:bottom w:val="none" w:sz="0" w:space="0" w:color="auto"/>
        <w:right w:val="none" w:sz="0" w:space="0" w:color="auto"/>
      </w:divBdr>
    </w:div>
    <w:div w:id="663512040">
      <w:bodyDiv w:val="1"/>
      <w:marLeft w:val="0"/>
      <w:marRight w:val="0"/>
      <w:marTop w:val="0"/>
      <w:marBottom w:val="0"/>
      <w:divBdr>
        <w:top w:val="none" w:sz="0" w:space="0" w:color="auto"/>
        <w:left w:val="none" w:sz="0" w:space="0" w:color="auto"/>
        <w:bottom w:val="none" w:sz="0" w:space="0" w:color="auto"/>
        <w:right w:val="none" w:sz="0" w:space="0" w:color="auto"/>
      </w:divBdr>
    </w:div>
    <w:div w:id="826701746">
      <w:bodyDiv w:val="1"/>
      <w:marLeft w:val="0"/>
      <w:marRight w:val="0"/>
      <w:marTop w:val="0"/>
      <w:marBottom w:val="0"/>
      <w:divBdr>
        <w:top w:val="none" w:sz="0" w:space="0" w:color="auto"/>
        <w:left w:val="none" w:sz="0" w:space="0" w:color="auto"/>
        <w:bottom w:val="none" w:sz="0" w:space="0" w:color="auto"/>
        <w:right w:val="none" w:sz="0" w:space="0" w:color="auto"/>
      </w:divBdr>
    </w:div>
    <w:div w:id="1005211417">
      <w:bodyDiv w:val="1"/>
      <w:marLeft w:val="0"/>
      <w:marRight w:val="0"/>
      <w:marTop w:val="0"/>
      <w:marBottom w:val="0"/>
      <w:divBdr>
        <w:top w:val="none" w:sz="0" w:space="0" w:color="auto"/>
        <w:left w:val="none" w:sz="0" w:space="0" w:color="auto"/>
        <w:bottom w:val="none" w:sz="0" w:space="0" w:color="auto"/>
        <w:right w:val="none" w:sz="0" w:space="0" w:color="auto"/>
      </w:divBdr>
    </w:div>
    <w:div w:id="1040588686">
      <w:bodyDiv w:val="1"/>
      <w:marLeft w:val="0"/>
      <w:marRight w:val="0"/>
      <w:marTop w:val="0"/>
      <w:marBottom w:val="0"/>
      <w:divBdr>
        <w:top w:val="none" w:sz="0" w:space="0" w:color="auto"/>
        <w:left w:val="none" w:sz="0" w:space="0" w:color="auto"/>
        <w:bottom w:val="none" w:sz="0" w:space="0" w:color="auto"/>
        <w:right w:val="none" w:sz="0" w:space="0" w:color="auto"/>
      </w:divBdr>
    </w:div>
    <w:div w:id="1132166288">
      <w:bodyDiv w:val="1"/>
      <w:marLeft w:val="0"/>
      <w:marRight w:val="0"/>
      <w:marTop w:val="0"/>
      <w:marBottom w:val="0"/>
      <w:divBdr>
        <w:top w:val="none" w:sz="0" w:space="0" w:color="auto"/>
        <w:left w:val="none" w:sz="0" w:space="0" w:color="auto"/>
        <w:bottom w:val="none" w:sz="0" w:space="0" w:color="auto"/>
        <w:right w:val="none" w:sz="0" w:space="0" w:color="auto"/>
      </w:divBdr>
    </w:div>
    <w:div w:id="1149132631">
      <w:bodyDiv w:val="1"/>
      <w:marLeft w:val="0"/>
      <w:marRight w:val="0"/>
      <w:marTop w:val="0"/>
      <w:marBottom w:val="0"/>
      <w:divBdr>
        <w:top w:val="none" w:sz="0" w:space="0" w:color="auto"/>
        <w:left w:val="none" w:sz="0" w:space="0" w:color="auto"/>
        <w:bottom w:val="none" w:sz="0" w:space="0" w:color="auto"/>
        <w:right w:val="none" w:sz="0" w:space="0" w:color="auto"/>
      </w:divBdr>
    </w:div>
    <w:div w:id="1233005425">
      <w:bodyDiv w:val="1"/>
      <w:marLeft w:val="0"/>
      <w:marRight w:val="0"/>
      <w:marTop w:val="0"/>
      <w:marBottom w:val="0"/>
      <w:divBdr>
        <w:top w:val="none" w:sz="0" w:space="0" w:color="auto"/>
        <w:left w:val="none" w:sz="0" w:space="0" w:color="auto"/>
        <w:bottom w:val="none" w:sz="0" w:space="0" w:color="auto"/>
        <w:right w:val="none" w:sz="0" w:space="0" w:color="auto"/>
      </w:divBdr>
    </w:div>
    <w:div w:id="1291588932">
      <w:bodyDiv w:val="1"/>
      <w:marLeft w:val="0"/>
      <w:marRight w:val="0"/>
      <w:marTop w:val="0"/>
      <w:marBottom w:val="0"/>
      <w:divBdr>
        <w:top w:val="none" w:sz="0" w:space="0" w:color="auto"/>
        <w:left w:val="none" w:sz="0" w:space="0" w:color="auto"/>
        <w:bottom w:val="none" w:sz="0" w:space="0" w:color="auto"/>
        <w:right w:val="none" w:sz="0" w:space="0" w:color="auto"/>
      </w:divBdr>
    </w:div>
    <w:div w:id="1652708895">
      <w:bodyDiv w:val="1"/>
      <w:marLeft w:val="0"/>
      <w:marRight w:val="0"/>
      <w:marTop w:val="0"/>
      <w:marBottom w:val="0"/>
      <w:divBdr>
        <w:top w:val="none" w:sz="0" w:space="0" w:color="auto"/>
        <w:left w:val="none" w:sz="0" w:space="0" w:color="auto"/>
        <w:bottom w:val="none" w:sz="0" w:space="0" w:color="auto"/>
        <w:right w:val="none" w:sz="0" w:space="0" w:color="auto"/>
      </w:divBdr>
    </w:div>
    <w:div w:id="1797530211">
      <w:bodyDiv w:val="1"/>
      <w:marLeft w:val="0"/>
      <w:marRight w:val="0"/>
      <w:marTop w:val="0"/>
      <w:marBottom w:val="0"/>
      <w:divBdr>
        <w:top w:val="none" w:sz="0" w:space="0" w:color="auto"/>
        <w:left w:val="none" w:sz="0" w:space="0" w:color="auto"/>
        <w:bottom w:val="none" w:sz="0" w:space="0" w:color="auto"/>
        <w:right w:val="none" w:sz="0" w:space="0" w:color="auto"/>
      </w:divBdr>
    </w:div>
    <w:div w:id="1798722838">
      <w:bodyDiv w:val="1"/>
      <w:marLeft w:val="0"/>
      <w:marRight w:val="0"/>
      <w:marTop w:val="0"/>
      <w:marBottom w:val="0"/>
      <w:divBdr>
        <w:top w:val="none" w:sz="0" w:space="0" w:color="auto"/>
        <w:left w:val="none" w:sz="0" w:space="0" w:color="auto"/>
        <w:bottom w:val="none" w:sz="0" w:space="0" w:color="auto"/>
        <w:right w:val="none" w:sz="0" w:space="0" w:color="auto"/>
      </w:divBdr>
    </w:div>
    <w:div w:id="1893887942">
      <w:bodyDiv w:val="1"/>
      <w:marLeft w:val="0"/>
      <w:marRight w:val="0"/>
      <w:marTop w:val="0"/>
      <w:marBottom w:val="0"/>
      <w:divBdr>
        <w:top w:val="none" w:sz="0" w:space="0" w:color="auto"/>
        <w:left w:val="none" w:sz="0" w:space="0" w:color="auto"/>
        <w:bottom w:val="none" w:sz="0" w:space="0" w:color="auto"/>
        <w:right w:val="none" w:sz="0" w:space="0" w:color="auto"/>
      </w:divBdr>
    </w:div>
    <w:div w:id="2069301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E7368B-203A-4F06-B533-AECD9D56A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917</TotalTime>
  <Pages>21</Pages>
  <Words>4281</Words>
  <Characters>24405</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1</cp:lastModifiedBy>
  <cp:revision>122</cp:revision>
  <cp:lastPrinted>2021-05-31T14:08:00Z</cp:lastPrinted>
  <dcterms:created xsi:type="dcterms:W3CDTF">2021-05-31T14:01:00Z</dcterms:created>
  <dcterms:modified xsi:type="dcterms:W3CDTF">2024-07-24T19:33:00Z</dcterms:modified>
</cp:coreProperties>
</file>